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80" w:rsidRDefault="00A95180" w:rsidP="00A95180">
      <w:pPr>
        <w:pStyle w:val="1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標楷體" w:eastAsia="標楷體" w:hAnsi="標楷體" w:cstheme="minorBidi" w:hint="eastAsia"/>
          <w:bCs w:val="0"/>
          <w:color w:val="000000" w:themeColor="text1"/>
          <w:kern w:val="2"/>
          <w:sz w:val="39"/>
          <w:szCs w:val="39"/>
        </w:rPr>
      </w:pPr>
      <w:r>
        <w:rPr>
          <w:rFonts w:ascii="標楷體" w:eastAsia="標楷體" w:hAnsi="標楷體" w:hint="eastAsia"/>
          <w:color w:val="000000" w:themeColor="text1"/>
          <w:sz w:val="39"/>
          <w:szCs w:val="39"/>
        </w:rPr>
        <w:t xml:space="preserve">   </w:t>
      </w:r>
      <w:r w:rsidRPr="00A95180">
        <w:rPr>
          <w:rFonts w:ascii="標楷體" w:eastAsia="標楷體" w:hAnsi="標楷體" w:cstheme="minorBidi" w:hint="eastAsia"/>
          <w:bCs w:val="0"/>
          <w:color w:val="000000" w:themeColor="text1"/>
          <w:kern w:val="2"/>
          <w:sz w:val="39"/>
          <w:szCs w:val="39"/>
        </w:rPr>
        <w:t>孩子不肯認錯，該如何引導？</w:t>
      </w:r>
    </w:p>
    <w:p w:rsidR="00FC1843" w:rsidRPr="00A95180" w:rsidRDefault="00A95180" w:rsidP="00A95180">
      <w:pPr>
        <w:pStyle w:val="1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</w:rPr>
      </w:pPr>
      <w:r>
        <w:rPr>
          <w:rFonts w:ascii="標楷體" w:eastAsia="標楷體" w:hAnsi="標楷體" w:cstheme="minorBidi" w:hint="eastAsia"/>
          <w:bCs w:val="0"/>
          <w:color w:val="000000" w:themeColor="text1"/>
          <w:kern w:val="2"/>
          <w:sz w:val="39"/>
          <w:szCs w:val="39"/>
        </w:rPr>
        <w:t xml:space="preserve">                            </w:t>
      </w:r>
      <w:r w:rsidRPr="00A95180">
        <w:rPr>
          <w:rFonts w:ascii="標楷體" w:eastAsia="標楷體" w:hAnsi="標楷體" w:cstheme="minorBidi" w:hint="eastAsia"/>
          <w:bCs w:val="0"/>
          <w:color w:val="000000" w:themeColor="text1"/>
          <w:kern w:val="2"/>
          <w:sz w:val="24"/>
          <w:szCs w:val="24"/>
        </w:rPr>
        <w:t>文／沈佳霓 (台南市海</w:t>
      </w:r>
      <w:proofErr w:type="gramStart"/>
      <w:r w:rsidRPr="00A95180">
        <w:rPr>
          <w:rFonts w:ascii="標楷體" w:eastAsia="標楷體" w:hAnsi="標楷體" w:cstheme="minorBidi" w:hint="eastAsia"/>
          <w:bCs w:val="0"/>
          <w:color w:val="000000" w:themeColor="text1"/>
          <w:kern w:val="2"/>
          <w:sz w:val="24"/>
          <w:szCs w:val="24"/>
        </w:rPr>
        <w:t>佃</w:t>
      </w:r>
      <w:proofErr w:type="gramEnd"/>
      <w:r w:rsidRPr="00A95180">
        <w:rPr>
          <w:rFonts w:ascii="標楷體" w:eastAsia="標楷體" w:hAnsi="標楷體" w:cstheme="minorBidi" w:hint="eastAsia"/>
          <w:bCs w:val="0"/>
          <w:color w:val="000000" w:themeColor="text1"/>
          <w:kern w:val="2"/>
          <w:sz w:val="24"/>
          <w:szCs w:val="24"/>
        </w:rPr>
        <w:t>國小低年級導師)</w:t>
      </w:r>
    </w:p>
    <w:p w:rsidR="00A95180" w:rsidRDefault="00FC1843" w:rsidP="00A95180">
      <w:pPr>
        <w:pStyle w:val="aa"/>
        <w:rPr>
          <w:rFonts w:ascii="標楷體" w:eastAsia="標楷體" w:hAnsi="標楷體" w:hint="eastAsia"/>
          <w:color w:val="000000" w:themeColor="text1"/>
        </w:rPr>
      </w:pPr>
      <w:r w:rsidRPr="00E16FCC">
        <w:rPr>
          <w:rFonts w:ascii="標楷體" w:eastAsia="標楷體" w:hAnsi="標楷體" w:hint="eastAsia"/>
          <w:color w:val="000000" w:themeColor="text1"/>
        </w:rPr>
        <w:t xml:space="preserve">   </w:t>
      </w:r>
      <w:r w:rsidR="00A95180" w:rsidRPr="00A95180">
        <w:rPr>
          <w:rFonts w:ascii="標楷體" w:eastAsia="標楷體" w:hAnsi="標楷體" w:hint="eastAsia"/>
          <w:color w:val="000000" w:themeColor="text1"/>
        </w:rPr>
        <w:t>聽著同學指控他下課所做的不恰當行為，他一臉</w:t>
      </w:r>
      <w:proofErr w:type="gramStart"/>
      <w:r w:rsidR="00A95180" w:rsidRPr="00A95180">
        <w:rPr>
          <w:rFonts w:ascii="標楷體" w:eastAsia="標楷體" w:hAnsi="標楷體" w:hint="eastAsia"/>
          <w:color w:val="000000" w:themeColor="text1"/>
        </w:rPr>
        <w:t>憤怒、</w:t>
      </w:r>
      <w:proofErr w:type="gramEnd"/>
      <w:r w:rsidR="00A95180" w:rsidRPr="00A95180">
        <w:rPr>
          <w:rFonts w:ascii="標楷體" w:eastAsia="標楷體" w:hAnsi="標楷體" w:hint="eastAsia"/>
          <w:color w:val="000000" w:themeColor="text1"/>
        </w:rPr>
        <w:t>拳頭緊握、緊盯著同學，意圖打斷。老師稍微隔開兩人，拍拍他的肩，暗示他先讓</w:t>
      </w:r>
      <w:proofErr w:type="gramStart"/>
      <w:r w:rsidR="00A95180" w:rsidRPr="00A95180">
        <w:rPr>
          <w:rFonts w:ascii="標楷體" w:eastAsia="標楷體" w:hAnsi="標楷體" w:hint="eastAsia"/>
          <w:color w:val="000000" w:themeColor="text1"/>
        </w:rPr>
        <w:t>同學說完</w:t>
      </w:r>
      <w:proofErr w:type="gramEnd"/>
      <w:r w:rsidR="00A95180" w:rsidRPr="00A95180">
        <w:rPr>
          <w:rFonts w:ascii="標楷體" w:eastAsia="標楷體" w:hAnsi="標楷體" w:hint="eastAsia"/>
          <w:color w:val="000000" w:themeColor="text1"/>
        </w:rPr>
        <w:t>，等同學說完後，請同學先離開，再轉頭平靜地對他說：「謝謝你願意讓</w:t>
      </w:r>
      <w:proofErr w:type="gramStart"/>
      <w:r w:rsidR="00A95180" w:rsidRPr="00A95180">
        <w:rPr>
          <w:rFonts w:ascii="標楷體" w:eastAsia="標楷體" w:hAnsi="標楷體" w:hint="eastAsia"/>
          <w:color w:val="000000" w:themeColor="text1"/>
        </w:rPr>
        <w:t>同學說完他</w:t>
      </w:r>
      <w:proofErr w:type="gramEnd"/>
      <w:r w:rsidR="00A95180" w:rsidRPr="00A95180">
        <w:rPr>
          <w:rFonts w:ascii="標楷體" w:eastAsia="標楷體" w:hAnsi="標楷體" w:hint="eastAsia"/>
          <w:color w:val="000000" w:themeColor="text1"/>
        </w:rPr>
        <w:t>看到的部分，現在請你跟老師說你記得的部分，好嗎？」。</w:t>
      </w:r>
      <w:r w:rsidR="00A95180">
        <w:rPr>
          <w:rFonts w:ascii="標楷體" w:eastAsia="標楷體" w:hAnsi="標楷體" w:hint="eastAsia"/>
          <w:color w:val="000000" w:themeColor="text1"/>
        </w:rPr>
        <w:t xml:space="preserve"> </w:t>
      </w:r>
      <w:r w:rsidR="00A95180" w:rsidRPr="00A95180">
        <w:rPr>
          <w:rFonts w:ascii="標楷體" w:eastAsia="標楷體" w:hAnsi="標楷體" w:hint="eastAsia"/>
          <w:color w:val="000000" w:themeColor="text1"/>
        </w:rPr>
        <w:t xml:space="preserve">像這樣處理學生糾紛的過程是國小老師的日常，但近年來常覺得要低年級孩子認錯，似乎越來越難。究竟，小一生不願認錯的原因為何？爸媽又該如何協助孩子呢？以下，提供三個教學現場的觀察發現以及給爸媽的相關建議。 </w:t>
      </w:r>
    </w:p>
    <w:p w:rsidR="00A95180" w:rsidRP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</w:p>
    <w:p w:rsidR="00A95180" w:rsidRP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  <w:r w:rsidRPr="00A95180">
        <w:rPr>
          <w:rFonts w:ascii="標楷體" w:eastAsia="標楷體" w:hAnsi="標楷體" w:hint="eastAsia"/>
          <w:color w:val="000000" w:themeColor="text1"/>
        </w:rPr>
        <w:t xml:space="preserve">不認錯，因為不知錯在哪裡 </w:t>
      </w:r>
    </w:p>
    <w:p w:rsidR="00A95180" w:rsidRP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  <w:r w:rsidRPr="00A95180">
        <w:rPr>
          <w:rFonts w:ascii="標楷體" w:eastAsia="標楷體" w:hAnsi="標楷體" w:hint="eastAsia"/>
          <w:color w:val="000000" w:themeColor="text1"/>
        </w:rPr>
        <w:t>有一回，一個剛上小學的男孩，上課時間卻自顧自的走到教室後拿課外書看。當老師提醒他，上課時要離開座位得先舉手，也不應該在上課時看課外書時，男孩卻只帶著「這有什麼不對」的無辜表情回老師一句：「可是我現在真的很想看那本書…</w:t>
      </w:r>
      <w:proofErr w:type="gramStart"/>
      <w:r w:rsidRPr="00A95180">
        <w:rPr>
          <w:rFonts w:ascii="標楷體" w:eastAsia="標楷體" w:hAnsi="標楷體" w:hint="eastAsia"/>
          <w:color w:val="000000" w:themeColor="text1"/>
        </w:rPr>
        <w:t>…</w:t>
      </w:r>
      <w:proofErr w:type="gramEnd"/>
      <w:r w:rsidRPr="00A95180">
        <w:rPr>
          <w:rFonts w:ascii="標楷體" w:eastAsia="標楷體" w:hAnsi="標楷體" w:hint="eastAsia"/>
          <w:color w:val="000000" w:themeColor="text1"/>
        </w:rPr>
        <w:t xml:space="preserve">」。 </w:t>
      </w:r>
    </w:p>
    <w:p w:rsid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</w:p>
    <w:p w:rsidR="00A95180" w:rsidRP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  <w:r w:rsidRPr="00A95180">
        <w:rPr>
          <w:rFonts w:ascii="標楷體" w:eastAsia="標楷體" w:hAnsi="標楷體" w:hint="eastAsia"/>
          <w:color w:val="000000" w:themeColor="text1"/>
        </w:rPr>
        <w:t xml:space="preserve">給爸媽的提醒： </w:t>
      </w:r>
    </w:p>
    <w:p w:rsidR="00A95180" w:rsidRP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  <w:r w:rsidRPr="00A95180">
        <w:rPr>
          <w:rFonts w:ascii="標楷體" w:eastAsia="標楷體" w:hAnsi="標楷體" w:hint="eastAsia"/>
          <w:color w:val="000000" w:themeColor="text1"/>
        </w:rPr>
        <w:t xml:space="preserve">剛進小學的孩子，常因為還不熟悉幼兒園和小學上下課規矩的差異，而將自我的感覺與需求凌駕在團體規範之上。因此，小一生的第一個月，除了由老師在課堂上反覆叮嚀上下課的規範，協助建立團體生活公約，讓較成熟的孩子成為好示範，建議爸媽在家務必多提醒孩子，當孩子改善時也能馬上給予肯定。 </w:t>
      </w:r>
    </w:p>
    <w:p w:rsid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</w:p>
    <w:p w:rsidR="00A95180" w:rsidRPr="00A95180" w:rsidRDefault="00A95180" w:rsidP="00A95180">
      <w:pPr>
        <w:pStyle w:val="aa"/>
        <w:rPr>
          <w:rFonts w:ascii="標楷體" w:eastAsia="標楷體" w:hAnsi="標楷體"/>
          <w:color w:val="000000" w:themeColor="text1"/>
        </w:rPr>
      </w:pPr>
      <w:r w:rsidRPr="00A95180">
        <w:rPr>
          <w:rFonts w:ascii="標楷體" w:eastAsia="標楷體" w:hAnsi="標楷體" w:hint="eastAsia"/>
          <w:color w:val="000000" w:themeColor="text1"/>
        </w:rPr>
        <w:t>不認錯，因為害怕處罰或嘲笑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A95180" w:rsidRP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  <w:r w:rsidRPr="00A95180">
        <w:rPr>
          <w:rFonts w:ascii="標楷體" w:eastAsia="標楷體" w:hAnsi="標楷體" w:hint="eastAsia"/>
          <w:color w:val="000000" w:themeColor="text1"/>
        </w:rPr>
        <w:t>在教養孩子的過程裡，多數大人們時常會採用鼓勵與責罵來當成導正孩子行為的工具。好表現會帶來鼓勵與肯定，壞表現則會招致指責和處罰，孩子對自己的行為表現可能引起的正反後果並不陌生，然而，趨吉避凶畢竟是人的天性，孩子自然會因為害怕被大人處罰而不願認錯。另外，有些孩子也可能因為過去失誤時曾經被嘲笑而留下陰影，對於</w:t>
      </w:r>
      <w:proofErr w:type="gramStart"/>
      <w:r w:rsidRPr="00A95180">
        <w:rPr>
          <w:rFonts w:ascii="標楷體" w:eastAsia="標楷體" w:hAnsi="標楷體" w:hint="eastAsia"/>
          <w:color w:val="000000" w:themeColor="text1"/>
        </w:rPr>
        <w:t>犯錯會有</w:t>
      </w:r>
      <w:proofErr w:type="gramEnd"/>
      <w:r w:rsidRPr="00A95180">
        <w:rPr>
          <w:rFonts w:ascii="標楷體" w:eastAsia="標楷體" w:hAnsi="標楷體" w:hint="eastAsia"/>
          <w:color w:val="000000" w:themeColor="text1"/>
        </w:rPr>
        <w:t xml:space="preserve">強烈的不安，因而傾向不願正面承認錯誤。 </w:t>
      </w:r>
    </w:p>
    <w:p w:rsid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</w:p>
    <w:p w:rsidR="00A95180" w:rsidRP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  <w:r w:rsidRPr="00A95180">
        <w:rPr>
          <w:rFonts w:ascii="標楷體" w:eastAsia="標楷體" w:hAnsi="標楷體" w:hint="eastAsia"/>
          <w:color w:val="000000" w:themeColor="text1"/>
        </w:rPr>
        <w:t xml:space="preserve">給爸媽的提醒： </w:t>
      </w:r>
    </w:p>
    <w:p w:rsidR="00A95180" w:rsidRP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  <w:r w:rsidRPr="00A95180">
        <w:rPr>
          <w:rFonts w:ascii="標楷體" w:eastAsia="標楷體" w:hAnsi="標楷體" w:hint="eastAsia"/>
          <w:color w:val="000000" w:themeColor="text1"/>
        </w:rPr>
        <w:t>小</w:t>
      </w:r>
      <w:proofErr w:type="gramStart"/>
      <w:r w:rsidRPr="00A9518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A95180">
        <w:rPr>
          <w:rFonts w:ascii="標楷體" w:eastAsia="標楷體" w:hAnsi="標楷體" w:hint="eastAsia"/>
          <w:color w:val="000000" w:themeColor="text1"/>
        </w:rPr>
        <w:t>的孩子雖然已經比幼兒園時期成熟，但畢竟只是孩子，面對國小新環境的種種挑戰，犯錯其實難免。建議</w:t>
      </w:r>
      <w:proofErr w:type="gramStart"/>
      <w:r w:rsidRPr="00A95180">
        <w:rPr>
          <w:rFonts w:ascii="標楷體" w:eastAsia="標楷體" w:hAnsi="標楷體" w:hint="eastAsia"/>
          <w:color w:val="000000" w:themeColor="text1"/>
        </w:rPr>
        <w:t>爸媽能與</w:t>
      </w:r>
      <w:proofErr w:type="gramEnd"/>
      <w:r w:rsidRPr="00A95180">
        <w:rPr>
          <w:rFonts w:ascii="標楷體" w:eastAsia="標楷體" w:hAnsi="標楷體" w:hint="eastAsia"/>
          <w:color w:val="000000" w:themeColor="text1"/>
        </w:rPr>
        <w:t>老師一起</w:t>
      </w:r>
      <w:proofErr w:type="gramStart"/>
      <w:r w:rsidRPr="00A95180">
        <w:rPr>
          <w:rFonts w:ascii="標楷體" w:eastAsia="標楷體" w:hAnsi="標楷體" w:hint="eastAsia"/>
          <w:color w:val="000000" w:themeColor="text1"/>
        </w:rPr>
        <w:t>釐</w:t>
      </w:r>
      <w:proofErr w:type="gramEnd"/>
      <w:r w:rsidRPr="00A95180">
        <w:rPr>
          <w:rFonts w:ascii="標楷體" w:eastAsia="標楷體" w:hAnsi="標楷體" w:hint="eastAsia"/>
          <w:color w:val="000000" w:themeColor="text1"/>
        </w:rPr>
        <w:t>清孩子失誤的原因，如果是因為動作不熟練，例如想幫忙拿東西打翻，必須先肯定孩子想幫忙的出發點，鼓勵孩子再試一次，陪伴孩子練習，把每</w:t>
      </w:r>
      <w:proofErr w:type="gramStart"/>
      <w:r w:rsidRPr="00A95180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Pr="00A95180">
        <w:rPr>
          <w:rFonts w:ascii="標楷體" w:eastAsia="標楷體" w:hAnsi="標楷體" w:hint="eastAsia"/>
          <w:color w:val="000000" w:themeColor="text1"/>
        </w:rPr>
        <w:t>失誤當成挑戰遊戲。這樣</w:t>
      </w:r>
      <w:proofErr w:type="gramStart"/>
      <w:r w:rsidRPr="00A95180">
        <w:rPr>
          <w:rFonts w:ascii="標楷體" w:eastAsia="標楷體" w:hAnsi="標楷體" w:hint="eastAsia"/>
          <w:color w:val="000000" w:themeColor="text1"/>
        </w:rPr>
        <w:t>一來，</w:t>
      </w:r>
      <w:proofErr w:type="gramEnd"/>
      <w:r w:rsidRPr="00A95180">
        <w:rPr>
          <w:rFonts w:ascii="標楷體" w:eastAsia="標楷體" w:hAnsi="標楷體" w:hint="eastAsia"/>
          <w:color w:val="000000" w:themeColor="text1"/>
        </w:rPr>
        <w:t xml:space="preserve">面對犯錯，孩子就不會因為太過緊張而急著否認。 </w:t>
      </w:r>
    </w:p>
    <w:p w:rsidR="00A95180" w:rsidRPr="00A95180" w:rsidRDefault="00A95180" w:rsidP="00A95180">
      <w:pPr>
        <w:pStyle w:val="aa"/>
        <w:rPr>
          <w:rFonts w:ascii="標楷體" w:eastAsia="標楷體" w:hAnsi="標楷體"/>
          <w:color w:val="000000" w:themeColor="text1"/>
        </w:rPr>
      </w:pPr>
    </w:p>
    <w:p w:rsidR="00A95180" w:rsidRP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  <w:r w:rsidRPr="00A95180">
        <w:rPr>
          <w:rFonts w:ascii="標楷體" w:eastAsia="標楷體" w:hAnsi="標楷體" w:hint="eastAsia"/>
          <w:color w:val="000000" w:themeColor="text1"/>
        </w:rPr>
        <w:t>當孩子擔心被嘲笑而否認犯錯時，</w:t>
      </w:r>
      <w:proofErr w:type="gramStart"/>
      <w:r w:rsidRPr="00A95180">
        <w:rPr>
          <w:rFonts w:ascii="標楷體" w:eastAsia="標楷體" w:hAnsi="標楷體" w:hint="eastAsia"/>
          <w:color w:val="000000" w:themeColor="text1"/>
        </w:rPr>
        <w:t>爸媽可問問</w:t>
      </w:r>
      <w:proofErr w:type="gramEnd"/>
      <w:r w:rsidRPr="00A95180">
        <w:rPr>
          <w:rFonts w:ascii="標楷體" w:eastAsia="標楷體" w:hAnsi="標楷體" w:hint="eastAsia"/>
          <w:color w:val="000000" w:themeColor="text1"/>
        </w:rPr>
        <w:t xml:space="preserve">孩子被嘲笑時會有什麼感覺、失敗時希望別人對自己說什麼話，或者一起討論嘲笑者這麼做的原因。透過角色扮演，除了可幫助孩子同理別人失誤時的難過，也有機會看見自己對失誤的害怕，就能生出承認犯錯的勇氣。 </w:t>
      </w:r>
    </w:p>
    <w:p w:rsidR="00A95180" w:rsidRP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  <w:r w:rsidRPr="00A95180">
        <w:rPr>
          <w:rFonts w:ascii="標楷體" w:eastAsia="標楷體" w:hAnsi="標楷體" w:hint="eastAsia"/>
          <w:color w:val="000000" w:themeColor="text1"/>
        </w:rPr>
        <w:t xml:space="preserve">不認錯，因為不想面對大人的失望 </w:t>
      </w:r>
    </w:p>
    <w:p w:rsidR="00A95180" w:rsidRP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  <w:r w:rsidRPr="00A95180">
        <w:rPr>
          <w:rFonts w:ascii="標楷體" w:eastAsia="標楷體" w:hAnsi="標楷體" w:hint="eastAsia"/>
          <w:color w:val="000000" w:themeColor="text1"/>
        </w:rPr>
        <w:t>有時，爸媽才是最不能接受自己小孩犯錯的人。曾有孩子在學校</w:t>
      </w:r>
      <w:proofErr w:type="gramStart"/>
      <w:r w:rsidRPr="00A95180">
        <w:rPr>
          <w:rFonts w:ascii="標楷體" w:eastAsia="標楷體" w:hAnsi="標楷體" w:hint="eastAsia"/>
          <w:color w:val="000000" w:themeColor="text1"/>
        </w:rPr>
        <w:t>犯錯後</w:t>
      </w:r>
      <w:proofErr w:type="gramEnd"/>
      <w:r w:rsidRPr="00A95180">
        <w:rPr>
          <w:rFonts w:ascii="標楷體" w:eastAsia="標楷體" w:hAnsi="標楷體" w:hint="eastAsia"/>
          <w:color w:val="000000" w:themeColor="text1"/>
        </w:rPr>
        <w:t xml:space="preserve">，老師已透過溝通讓孩子了解過錯並願意試著改過補償，卻在回家後因不想面對爸媽的失望，而將原先的說法全盤推翻。 </w:t>
      </w:r>
    </w:p>
    <w:p w:rsid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</w:p>
    <w:p w:rsidR="00A95180" w:rsidRP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  <w:r w:rsidRPr="00A95180">
        <w:rPr>
          <w:rFonts w:ascii="標楷體" w:eastAsia="標楷體" w:hAnsi="標楷體" w:hint="eastAsia"/>
          <w:color w:val="000000" w:themeColor="text1"/>
        </w:rPr>
        <w:t xml:space="preserve">給爸媽的提醒： </w:t>
      </w:r>
    </w:p>
    <w:p w:rsidR="00A95180" w:rsidRPr="00A95180" w:rsidRDefault="00A95180" w:rsidP="00A95180">
      <w:pPr>
        <w:pStyle w:val="aa"/>
        <w:rPr>
          <w:rFonts w:ascii="標楷體" w:eastAsia="標楷體" w:hAnsi="標楷體" w:hint="eastAsia"/>
          <w:color w:val="000000" w:themeColor="text1"/>
        </w:rPr>
      </w:pPr>
      <w:r w:rsidRPr="00A95180">
        <w:rPr>
          <w:rFonts w:ascii="標楷體" w:eastAsia="標楷體" w:hAnsi="標楷體" w:hint="eastAsia"/>
          <w:color w:val="000000" w:themeColor="text1"/>
        </w:rPr>
        <w:lastRenderedPageBreak/>
        <w:t>錯誤的心態，常使得親師之間得花費更多時間澄清，去證明誰是誰非。其實，若能</w:t>
      </w:r>
      <w:proofErr w:type="gramStart"/>
      <w:r w:rsidRPr="00A95180">
        <w:rPr>
          <w:rFonts w:ascii="標楷體" w:eastAsia="標楷體" w:hAnsi="標楷體" w:hint="eastAsia"/>
          <w:color w:val="000000" w:themeColor="text1"/>
        </w:rPr>
        <w:t>正向解讀</w:t>
      </w:r>
      <w:proofErr w:type="gramEnd"/>
      <w:r w:rsidRPr="00A95180">
        <w:rPr>
          <w:rFonts w:ascii="標楷體" w:eastAsia="標楷體" w:hAnsi="標楷體" w:hint="eastAsia"/>
          <w:color w:val="000000" w:themeColor="text1"/>
        </w:rPr>
        <w:t xml:space="preserve">，當孩子犯錯時，他不僅可從中學習避免再失誤的方法，也正同步從大人處理事件的態度中進行學習。 </w:t>
      </w:r>
    </w:p>
    <w:p w:rsidR="00FC1843" w:rsidRPr="00A95180" w:rsidRDefault="00A95180" w:rsidP="00A95180">
      <w:pPr>
        <w:pStyle w:val="aa"/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</w:pPr>
      <w:r w:rsidRPr="00A95180">
        <w:rPr>
          <w:rFonts w:ascii="標楷體" w:eastAsia="標楷體" w:hAnsi="標楷體" w:hint="eastAsia"/>
          <w:color w:val="000000" w:themeColor="text1"/>
        </w:rPr>
        <w:t>人的一生中，犯錯的次數一定比成功的次數多，把錯誤當成階梯，牽起孩子的手拾級而上，才能看得更長遠；把錯誤當成養份，帶著孩子撒在生命的花園裡，就能長得更結實；把錯誤當成禮物，給予孩子每一次的支持陪伴，從每</w:t>
      </w:r>
      <w:proofErr w:type="gramStart"/>
      <w:r w:rsidRPr="00A95180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Pr="00A95180">
        <w:rPr>
          <w:rFonts w:ascii="標楷體" w:eastAsia="標楷體" w:hAnsi="標楷體" w:hint="eastAsia"/>
          <w:color w:val="000000" w:themeColor="text1"/>
        </w:rPr>
        <w:t>失誤中找到持續成長的力量。</w:t>
      </w:r>
    </w:p>
    <w:p w:rsidR="000D7C99" w:rsidRPr="00E16FCC" w:rsidRDefault="002302F7" w:rsidP="008D01E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E16FCC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爸爸媽媽分享區</w:t>
      </w:r>
      <w:r w:rsidR="00161148" w:rsidRPr="00E16FC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D01E7" w:rsidRPr="00E16FC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</w:t>
      </w:r>
      <w:r w:rsidR="002F08FE" w:rsidRPr="00E16FC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95180">
        <w:rPr>
          <w:rFonts w:ascii="標楷體" w:eastAsia="標楷體" w:hAnsi="標楷體" w:hint="eastAsia"/>
          <w:color w:val="000000" w:themeColor="text1"/>
          <w:sz w:val="28"/>
          <w:szCs w:val="28"/>
        </w:rPr>
        <w:t>熊綿</w:t>
      </w:r>
      <w:r w:rsidR="003A49FC" w:rsidRPr="00E16FCC">
        <w:rPr>
          <w:rFonts w:ascii="標楷體" w:eastAsia="標楷體" w:hAnsi="標楷體" w:hint="eastAsia"/>
          <w:color w:val="000000" w:themeColor="text1"/>
          <w:sz w:val="28"/>
          <w:szCs w:val="28"/>
        </w:rPr>
        <w:t>班</w:t>
      </w:r>
      <w:r w:rsidR="002F08FE" w:rsidRPr="00E16FC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95180">
        <w:rPr>
          <w:rFonts w:ascii="標楷體" w:eastAsia="標楷體" w:hAnsi="標楷體" w:hint="eastAsia"/>
          <w:color w:val="000000" w:themeColor="text1"/>
          <w:sz w:val="28"/>
          <w:szCs w:val="28"/>
        </w:rPr>
        <w:t>麗紅</w:t>
      </w:r>
      <w:r w:rsidR="00161148" w:rsidRPr="00E16FCC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BE2873" w:rsidRPr="00E16FCC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A95180">
        <w:rPr>
          <w:rFonts w:ascii="標楷體" w:eastAsia="標楷體" w:hAnsi="標楷體" w:hint="eastAsia"/>
          <w:color w:val="000000" w:themeColor="text1"/>
          <w:sz w:val="28"/>
          <w:szCs w:val="28"/>
        </w:rPr>
        <w:t>楊楊</w:t>
      </w:r>
      <w:bookmarkStart w:id="0" w:name="_GoBack"/>
      <w:bookmarkEnd w:id="0"/>
      <w:r w:rsidR="00BE2873" w:rsidRPr="00E16FCC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161148" w:rsidRPr="00E16FCC">
        <w:rPr>
          <w:rFonts w:ascii="標楷體" w:eastAsia="標楷體" w:hAnsi="標楷體" w:hint="eastAsia"/>
          <w:color w:val="000000" w:themeColor="text1"/>
          <w:sz w:val="28"/>
          <w:szCs w:val="28"/>
        </w:rPr>
        <w:t>與您分享</w:t>
      </w:r>
    </w:p>
    <w:p w:rsidR="000A0888" w:rsidRPr="00E16FCC" w:rsidRDefault="000A0888" w:rsidP="008D01E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E16FC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                                   </w:t>
      </w:r>
      <w:r w:rsidR="00FC1843" w:rsidRPr="00E16FC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E16FC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FC1843" w:rsidRPr="00E16FC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E16FC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</w:t>
      </w:r>
    </w:p>
    <w:p w:rsidR="008D01E7" w:rsidRPr="00E16FCC" w:rsidRDefault="000A0888" w:rsidP="00E16FCC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E16FC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  <w:r w:rsidR="00FC1843" w:rsidRPr="00E16FC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E16FC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</w:t>
      </w:r>
    </w:p>
    <w:p w:rsidR="00C8148D" w:rsidRPr="00E16FCC" w:rsidRDefault="008D01E7" w:rsidP="00E16FCC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E16FC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                                           </w:t>
      </w:r>
    </w:p>
    <w:sectPr w:rsidR="00C8148D" w:rsidRPr="00E16FCC" w:rsidSect="00B95E5D">
      <w:pgSz w:w="11906" w:h="16838"/>
      <w:pgMar w:top="720" w:right="720" w:bottom="720" w:left="720" w:header="851" w:footer="992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84" w:rsidRDefault="006C2984" w:rsidP="00C8148D">
      <w:r>
        <w:separator/>
      </w:r>
    </w:p>
  </w:endnote>
  <w:endnote w:type="continuationSeparator" w:id="0">
    <w:p w:rsidR="006C2984" w:rsidRDefault="006C2984" w:rsidP="00C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84" w:rsidRDefault="006C2984" w:rsidP="00C8148D">
      <w:r>
        <w:separator/>
      </w:r>
    </w:p>
  </w:footnote>
  <w:footnote w:type="continuationSeparator" w:id="0">
    <w:p w:rsidR="006C2984" w:rsidRDefault="006C2984" w:rsidP="00C8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5B9"/>
    <w:multiLevelType w:val="multilevel"/>
    <w:tmpl w:val="E132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43F3D"/>
    <w:multiLevelType w:val="multilevel"/>
    <w:tmpl w:val="86B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65FBB"/>
    <w:multiLevelType w:val="multilevel"/>
    <w:tmpl w:val="9D4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931C3"/>
    <w:multiLevelType w:val="multilevel"/>
    <w:tmpl w:val="850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5F25"/>
    <w:multiLevelType w:val="multilevel"/>
    <w:tmpl w:val="AE2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13AA4"/>
    <w:multiLevelType w:val="multilevel"/>
    <w:tmpl w:val="BD7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775AA"/>
    <w:multiLevelType w:val="multilevel"/>
    <w:tmpl w:val="944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E0A54"/>
    <w:multiLevelType w:val="multilevel"/>
    <w:tmpl w:val="AEC2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951B7"/>
    <w:multiLevelType w:val="multilevel"/>
    <w:tmpl w:val="5C4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F3BF2"/>
    <w:multiLevelType w:val="multilevel"/>
    <w:tmpl w:val="FA0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16160"/>
    <w:multiLevelType w:val="multilevel"/>
    <w:tmpl w:val="E41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8288A"/>
    <w:multiLevelType w:val="multilevel"/>
    <w:tmpl w:val="F3A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C762F"/>
    <w:multiLevelType w:val="multilevel"/>
    <w:tmpl w:val="4FA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265F6"/>
    <w:multiLevelType w:val="multilevel"/>
    <w:tmpl w:val="C4D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77365"/>
    <w:multiLevelType w:val="multilevel"/>
    <w:tmpl w:val="76A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A1FEF"/>
    <w:multiLevelType w:val="multilevel"/>
    <w:tmpl w:val="BC4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443D1"/>
    <w:multiLevelType w:val="multilevel"/>
    <w:tmpl w:val="CE6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13A86"/>
    <w:multiLevelType w:val="multilevel"/>
    <w:tmpl w:val="C5A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F2381"/>
    <w:multiLevelType w:val="multilevel"/>
    <w:tmpl w:val="84F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B7F6E"/>
    <w:multiLevelType w:val="multilevel"/>
    <w:tmpl w:val="E05A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97C6F"/>
    <w:multiLevelType w:val="multilevel"/>
    <w:tmpl w:val="207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20"/>
  </w:num>
  <w:num w:numId="15">
    <w:abstractNumId w:val="2"/>
  </w:num>
  <w:num w:numId="16">
    <w:abstractNumId w:val="7"/>
  </w:num>
  <w:num w:numId="17">
    <w:abstractNumId w:val="16"/>
  </w:num>
  <w:num w:numId="18">
    <w:abstractNumId w:val="10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BB"/>
    <w:rsid w:val="00003CB1"/>
    <w:rsid w:val="00051D26"/>
    <w:rsid w:val="000A0888"/>
    <w:rsid w:val="000C7F8A"/>
    <w:rsid w:val="000D7C99"/>
    <w:rsid w:val="00116E68"/>
    <w:rsid w:val="00116F52"/>
    <w:rsid w:val="00161148"/>
    <w:rsid w:val="00175D49"/>
    <w:rsid w:val="001E01C3"/>
    <w:rsid w:val="001E1ADF"/>
    <w:rsid w:val="002302F7"/>
    <w:rsid w:val="00283922"/>
    <w:rsid w:val="00295CA8"/>
    <w:rsid w:val="002F08FE"/>
    <w:rsid w:val="0033190C"/>
    <w:rsid w:val="003610BB"/>
    <w:rsid w:val="003A26E1"/>
    <w:rsid w:val="003A49FC"/>
    <w:rsid w:val="00480419"/>
    <w:rsid w:val="004D64A3"/>
    <w:rsid w:val="0053109B"/>
    <w:rsid w:val="0057799F"/>
    <w:rsid w:val="005A230A"/>
    <w:rsid w:val="005B543F"/>
    <w:rsid w:val="005C5F73"/>
    <w:rsid w:val="005D0840"/>
    <w:rsid w:val="00642E5C"/>
    <w:rsid w:val="006C2984"/>
    <w:rsid w:val="007073A8"/>
    <w:rsid w:val="00737B19"/>
    <w:rsid w:val="00742A14"/>
    <w:rsid w:val="007D2A13"/>
    <w:rsid w:val="007D45A4"/>
    <w:rsid w:val="007F1556"/>
    <w:rsid w:val="00807B40"/>
    <w:rsid w:val="00824A56"/>
    <w:rsid w:val="008A0D8C"/>
    <w:rsid w:val="008D01E7"/>
    <w:rsid w:val="008D0A64"/>
    <w:rsid w:val="008E6D87"/>
    <w:rsid w:val="009138AE"/>
    <w:rsid w:val="0098309C"/>
    <w:rsid w:val="009E56D0"/>
    <w:rsid w:val="00A25192"/>
    <w:rsid w:val="00A95180"/>
    <w:rsid w:val="00AA2283"/>
    <w:rsid w:val="00AE7DEB"/>
    <w:rsid w:val="00B17FDD"/>
    <w:rsid w:val="00B95E5D"/>
    <w:rsid w:val="00BE2873"/>
    <w:rsid w:val="00C20B76"/>
    <w:rsid w:val="00C8148D"/>
    <w:rsid w:val="00CD5CC8"/>
    <w:rsid w:val="00D34C20"/>
    <w:rsid w:val="00D458D0"/>
    <w:rsid w:val="00DC6A66"/>
    <w:rsid w:val="00E129FA"/>
    <w:rsid w:val="00E16FCC"/>
    <w:rsid w:val="00E17A0B"/>
    <w:rsid w:val="00E53844"/>
    <w:rsid w:val="00EB6EAF"/>
    <w:rsid w:val="00F25EFD"/>
    <w:rsid w:val="00F90A81"/>
    <w:rsid w:val="00F9473E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C18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84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C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10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">
    <w:name w:val="note"/>
    <w:basedOn w:val="a0"/>
    <w:rsid w:val="00642E5C"/>
  </w:style>
  <w:style w:type="character" w:styleId="a5">
    <w:name w:val="Strong"/>
    <w:basedOn w:val="a0"/>
    <w:uiPriority w:val="22"/>
    <w:qFormat/>
    <w:rsid w:val="005B543F"/>
    <w:rPr>
      <w:b/>
      <w:bCs/>
    </w:rPr>
  </w:style>
  <w:style w:type="paragraph" w:styleId="a6">
    <w:name w:val="header"/>
    <w:basedOn w:val="a"/>
    <w:link w:val="a7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14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148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C184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FC1843"/>
    <w:pPr>
      <w:widowControl w:val="0"/>
    </w:pPr>
  </w:style>
  <w:style w:type="character" w:customStyle="1" w:styleId="fn">
    <w:name w:val="fn"/>
    <w:basedOn w:val="a0"/>
    <w:rsid w:val="00FC1843"/>
  </w:style>
  <w:style w:type="character" w:styleId="ab">
    <w:name w:val="Hyperlink"/>
    <w:basedOn w:val="a0"/>
    <w:uiPriority w:val="99"/>
    <w:semiHidden/>
    <w:unhideWhenUsed/>
    <w:rsid w:val="00FC1843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FC184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16FC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C18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84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C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10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">
    <w:name w:val="note"/>
    <w:basedOn w:val="a0"/>
    <w:rsid w:val="00642E5C"/>
  </w:style>
  <w:style w:type="character" w:styleId="a5">
    <w:name w:val="Strong"/>
    <w:basedOn w:val="a0"/>
    <w:uiPriority w:val="22"/>
    <w:qFormat/>
    <w:rsid w:val="005B543F"/>
    <w:rPr>
      <w:b/>
      <w:bCs/>
    </w:rPr>
  </w:style>
  <w:style w:type="paragraph" w:styleId="a6">
    <w:name w:val="header"/>
    <w:basedOn w:val="a"/>
    <w:link w:val="a7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14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148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C184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FC1843"/>
    <w:pPr>
      <w:widowControl w:val="0"/>
    </w:pPr>
  </w:style>
  <w:style w:type="character" w:customStyle="1" w:styleId="fn">
    <w:name w:val="fn"/>
    <w:basedOn w:val="a0"/>
    <w:rsid w:val="00FC1843"/>
  </w:style>
  <w:style w:type="character" w:styleId="ab">
    <w:name w:val="Hyperlink"/>
    <w:basedOn w:val="a0"/>
    <w:uiPriority w:val="99"/>
    <w:semiHidden/>
    <w:unhideWhenUsed/>
    <w:rsid w:val="00FC1843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FC184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16FC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4455-AD8C-4F13-BCA6-8769A5B1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郭婉淑</dc:creator>
  <cp:lastModifiedBy>熊貓班</cp:lastModifiedBy>
  <cp:revision>4</cp:revision>
  <cp:lastPrinted>2021-12-02T03:55:00Z</cp:lastPrinted>
  <dcterms:created xsi:type="dcterms:W3CDTF">2023-02-14T05:34:00Z</dcterms:created>
  <dcterms:modified xsi:type="dcterms:W3CDTF">2023-02-14T05:49:00Z</dcterms:modified>
</cp:coreProperties>
</file>