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19" w:rsidRDefault="00A25192" w:rsidP="00A25192">
      <w:pPr>
        <w:widowControl/>
        <w:shd w:val="clear" w:color="auto" w:fill="FFFFFF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 </w:t>
      </w:r>
      <w:r w:rsidR="00EF592D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     </w:t>
      </w:r>
      <w:bookmarkStart w:id="0" w:name="_GoBack"/>
      <w:r w:rsidR="00111131" w:rsidRPr="00111131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養成「聽話」小孩前，先聽懂彼此的話</w:t>
      </w:r>
    </w:p>
    <w:bookmarkEnd w:id="0"/>
    <w:p w:rsidR="00EF592D" w:rsidRDefault="00EF592D" w:rsidP="00EF592D">
      <w:pPr>
        <w:ind w:right="120" w:firstLineChars="3300" w:firstLine="6606"/>
        <w:rPr>
          <w:rFonts w:ascii="標楷體" w:eastAsia="標楷體" w:hAnsi="標楷體" w:cs="Times New Roman"/>
          <w:bCs/>
          <w:kern w:val="0"/>
          <w:szCs w:val="24"/>
        </w:rPr>
      </w:pPr>
      <w:r w:rsidRPr="00EF592D">
        <w:rPr>
          <w:rFonts w:ascii="標楷體" w:eastAsia="標楷體" w:hAnsi="標楷體" w:cs="Times New Roman" w:hint="eastAsia"/>
          <w:b/>
          <w:bCs/>
          <w:kern w:val="0"/>
          <w:sz w:val="20"/>
          <w:szCs w:val="20"/>
        </w:rPr>
        <w:t>作者：吳維寧(三采文化《聽懂孩子的話》)</w:t>
      </w:r>
      <w:r w:rsidR="001E1ADF">
        <w:rPr>
          <w:rFonts w:ascii="標楷體" w:eastAsia="標楷體" w:hAnsi="標楷體" w:cs="Times New Roman" w:hint="eastAsia"/>
          <w:bCs/>
          <w:kern w:val="0"/>
          <w:szCs w:val="24"/>
        </w:rPr>
        <w:t xml:space="preserve">   </w:t>
      </w:r>
    </w:p>
    <w:p w:rsidR="00DC0C05" w:rsidRDefault="00DC0C05" w:rsidP="00EF592D">
      <w:pPr>
        <w:ind w:right="120"/>
        <w:rPr>
          <w:rFonts w:ascii="標楷體" w:eastAsia="標楷體" w:hAnsi="標楷體" w:cs="Times New Roman"/>
          <w:b/>
          <w:bCs/>
          <w:kern w:val="0"/>
          <w:szCs w:val="24"/>
        </w:rPr>
      </w:pPr>
    </w:p>
    <w:p w:rsidR="00EF592D" w:rsidRPr="00EF592D" w:rsidRDefault="00406448" w:rsidP="00EF592D">
      <w:pPr>
        <w:ind w:right="120"/>
        <w:rPr>
          <w:rFonts w:ascii="標楷體" w:eastAsia="標楷體" w:hAnsi="標楷體" w:cs="Times New Roman"/>
          <w:b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  </w:t>
      </w:r>
      <w:r w:rsidR="00EF592D" w:rsidRPr="00EF592D">
        <w:rPr>
          <w:rFonts w:ascii="標楷體" w:eastAsia="標楷體" w:hAnsi="標楷體" w:cs="Times New Roman" w:hint="eastAsia"/>
          <w:b/>
          <w:bCs/>
          <w:kern w:val="0"/>
          <w:szCs w:val="24"/>
        </w:rPr>
        <w:t>怎麼讓小孩聽話？遠嫁以色列、擔任幼教老師多年的吳維寧分享以色列幼教理念：聽話的前提在於建立幼兒的安全感，另外也提醒父母該想清楚，期待孩子「聽懂你的話」，還是「乖乖聽你的指示」就好？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在與孩童的互動過程中，如何讓自己的話打入小小腦袋裡，總是讓大人覺得十分困難。而要學習「如何和幼兒對話」，需要先釐清我們對於「聽話」這件事的理解和期待。</w:t>
      </w:r>
    </w:p>
    <w:p w:rsidR="00EF592D" w:rsidRPr="00EF592D" w:rsidRDefault="00EF592D" w:rsidP="00EF592D">
      <w:pPr>
        <w:ind w:right="120"/>
        <w:rPr>
          <w:rFonts w:ascii="標楷體" w:eastAsia="標楷體" w:hAnsi="標楷體"/>
          <w:szCs w:val="24"/>
        </w:rPr>
      </w:pPr>
      <w:r w:rsidRPr="00EF592D">
        <w:rPr>
          <w:rFonts w:ascii="標楷體" w:eastAsia="標楷體" w:hAnsi="標楷體"/>
          <w:b/>
          <w:bCs/>
          <w:szCs w:val="24"/>
        </w:rPr>
        <w:t>聽不聽話，和安全感有關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解釋這件事之前，我要先繞開主題，談談小孩安全感的由來(聽不聽話，真的和安全感有關)。</w:t>
      </w:r>
    </w:p>
    <w:p w:rsidR="00EF592D" w:rsidRPr="00EF592D" w:rsidRDefault="00EF592D" w:rsidP="00EF592D">
      <w:pPr>
        <w:ind w:right="120"/>
        <w:rPr>
          <w:rFonts w:ascii="標楷體" w:eastAsia="標楷體" w:hAnsi="標楷體"/>
          <w:szCs w:val="24"/>
        </w:rPr>
      </w:pPr>
      <w:r w:rsidRPr="00EF592D">
        <w:rPr>
          <w:rFonts w:ascii="標楷體" w:eastAsia="標楷體" w:hAnsi="標楷體"/>
          <w:szCs w:val="24"/>
        </w:rPr>
        <w:t>以色列的幼教界相信，透過「良好的對話與說明」，給予小孩明確而適合身心發展的界限，可以提供小孩很大的安全感—包括1.大人持續一致的態度、 2.及時確切地回應小孩需求(包括心理與生理需求)、 3.適合小孩的自理能力與作息時間。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小孩在三歲前，對於抽象的道德概念並沒有理解能力，在行為準則上，只能瞭解什麼是「被允許」、什麼是「被禁止」，無法瞭解什麼是「好」、什麼是「壞」。因此，「大人對小孩行為的反應一致性」及「是否以身作則」，絕對會影響小孩對特定行為的理解和反應。例如：父母一天到晚說吃糖不好，甚至用了負面字眼責罵想買糖的孩子，卻在隔天買一包軟糖來獎賞小孩的行為。這會讓小孩無所適從，也更弄不清楚父母的期許。在缺乏安全感的狀況下，容易表現出「不聽話」的行為。</w:t>
      </w:r>
    </w:p>
    <w:p w:rsidR="00EF592D" w:rsidRPr="00EF592D" w:rsidRDefault="00EF592D" w:rsidP="00EF592D">
      <w:pPr>
        <w:ind w:right="120"/>
        <w:rPr>
          <w:rFonts w:ascii="標楷體" w:eastAsia="標楷體" w:hAnsi="標楷體"/>
          <w:szCs w:val="24"/>
        </w:rPr>
      </w:pPr>
      <w:r w:rsidRPr="00EF592D">
        <w:rPr>
          <w:rFonts w:ascii="標楷體" w:eastAsia="標楷體" w:hAnsi="標楷體"/>
          <w:szCs w:val="24"/>
        </w:rPr>
        <w:t>而當小孩太累或身體不舒服時，父母對於常規要求太過嚴格，一樣會造成「不聽話的小孩」。試想，身為大人的我們，偶爾會在身體狀況不好時，先把常規事項丟在一旁(今天人太累了，先去睡覺明早再收衣服)；因此，若父母無法察覺孩童的情緒與身體狀況(孩童不見得有能力說明清楚自己的狀況)，硬是在孩童狀況不好時要求完成常規，就會出現許多誤解和「不聽話」的狀況。</w:t>
      </w:r>
    </w:p>
    <w:p w:rsidR="00EF592D" w:rsidRPr="00EF592D" w:rsidRDefault="00EF592D" w:rsidP="00EF592D">
      <w:pPr>
        <w:ind w:right="120"/>
        <w:rPr>
          <w:rFonts w:ascii="標楷體" w:eastAsia="標楷體" w:hAnsi="標楷體"/>
          <w:szCs w:val="24"/>
        </w:rPr>
      </w:pPr>
      <w:r w:rsidRPr="00EF592D">
        <w:rPr>
          <w:rFonts w:ascii="標楷體" w:eastAsia="標楷體" w:hAnsi="標楷體"/>
          <w:szCs w:val="24"/>
        </w:rPr>
        <w:t>當然，相反過來，如果幼兒從小開始，就有很明確的常規和生活作息，我們反而會覺得幼兒「好聽話」，這是為什麼呢？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在以色列，從寶寶六個月大開始，托嬰中心就提供明確的作息時間表。寶寶漸漸知道什麼時候要吃、什麼時候該睡、什麼時候可以玩。到了一歲半左右，小孩甚至已經不須幼師叮嚀，學會吃飯前去洗手檯前等老師幫忙洗手、知道下午睡醒吃完點心，父母就會來接他們回家—小孩對生活有預期，且預期總是實現之時，會讓小孩覺得自己對浩大無窮的世界，有一些控制的能力，這會帶給他們自信和安全感，也會較願意配合大人的期許。</w:t>
      </w:r>
      <w:r w:rsidR="00EF592D" w:rsidRPr="00EF592D">
        <w:rPr>
          <w:rFonts w:ascii="標楷體" w:eastAsia="標楷體" w:hAnsi="標楷體"/>
          <w:szCs w:val="24"/>
        </w:rPr>
        <w:br/>
      </w:r>
    </w:p>
    <w:p w:rsidR="00EF592D" w:rsidRPr="00EF592D" w:rsidRDefault="00EF592D" w:rsidP="00EF592D">
      <w:pPr>
        <w:ind w:right="120"/>
        <w:rPr>
          <w:rFonts w:ascii="標楷體" w:eastAsia="標楷體" w:hAnsi="標楷體"/>
          <w:szCs w:val="24"/>
        </w:rPr>
      </w:pPr>
      <w:r w:rsidRPr="00EF592D">
        <w:rPr>
          <w:rFonts w:ascii="標楷體" w:eastAsia="標楷體" w:hAnsi="標楷體"/>
          <w:b/>
          <w:bCs/>
          <w:szCs w:val="24"/>
        </w:rPr>
        <w:t>「不聽話」是理解孩子的良機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在與小孩對話的過程中，小孩如何回應大人的話語，可以作為大人瞭解小孩「處在哪個發展位置、該給小孩什麼樣界限」的最佳判斷點。若今天大人說了一句話，聽力沒問題的小孩，卻做了相反或不完全一樣的事，例如：你要小孩把房間收拾好，小孩卻沒有把不同的玩具分別收好，而是把全部玩具往同一個箱子倒。</w:t>
      </w:r>
    </w:p>
    <w:p w:rsidR="00EF592D" w:rsidRPr="00EF592D" w:rsidRDefault="00EF592D" w:rsidP="00EF592D">
      <w:pPr>
        <w:ind w:right="120"/>
        <w:rPr>
          <w:rFonts w:ascii="標楷體" w:eastAsia="標楷體" w:hAnsi="標楷體"/>
          <w:szCs w:val="24"/>
        </w:rPr>
      </w:pPr>
      <w:r w:rsidRPr="00EF592D">
        <w:rPr>
          <w:rFonts w:ascii="標楷體" w:eastAsia="標楷體" w:hAnsi="標楷體"/>
          <w:szCs w:val="24"/>
        </w:rPr>
        <w:t>這種「不聽話」，有可能是來自於「聽不懂」，小孩不瞭解大人話中確切的意思或是沒有能力做到；也有可能「有聽懂但不想照著做」，像是小孩知道要分別收好，卻因為沒心情／沒時間而採取了其他做法。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大人搞清楚這幾種「不聽話」是很重要的。</w:t>
      </w:r>
      <w:r w:rsidR="00EF592D" w:rsidRPr="00EF592D">
        <w:rPr>
          <w:rFonts w:ascii="標楷體" w:eastAsia="標楷體" w:hAnsi="標楷體"/>
          <w:b/>
          <w:bCs/>
          <w:szCs w:val="24"/>
        </w:rPr>
        <w:t>如果小孩是因為「聽不懂」，大人必須改變說話方式、使用字彙及提供更多說明協助</w:t>
      </w:r>
      <w:r w:rsidR="00EF592D" w:rsidRPr="00EF592D">
        <w:rPr>
          <w:rFonts w:ascii="標楷體" w:eastAsia="標楷體" w:hAnsi="標楷體"/>
          <w:szCs w:val="24"/>
        </w:rPr>
        <w:t>，例如說：「把房間收拾好」的意思，是玩偶要收到紅色箱子裡，拼圖要收到盒子裡並放到第二個抽屜……」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EF592D" w:rsidRPr="00EF592D">
        <w:rPr>
          <w:rFonts w:ascii="標楷體" w:eastAsia="標楷體" w:hAnsi="標楷體"/>
          <w:szCs w:val="24"/>
        </w:rPr>
        <w:t>若是「有聽懂卻不想照著做」，那就該進一步跟小孩討論他的想法跟心情， 如：是不是太累了？是不是在生氣？是不是覺得現在不是收房間的時機？……雖然孩子的「不聽話」，常讓大人很火大，卻是瞭解孩子身心發展，向小孩進一步對話的最好契機。</w:t>
      </w:r>
    </w:p>
    <w:p w:rsidR="00EF592D" w:rsidRPr="00EF592D" w:rsidRDefault="00EF592D" w:rsidP="00EF592D">
      <w:pPr>
        <w:ind w:right="120"/>
        <w:rPr>
          <w:rFonts w:ascii="標楷體" w:eastAsia="標楷體" w:hAnsi="標楷體"/>
          <w:szCs w:val="24"/>
        </w:rPr>
      </w:pPr>
      <w:r w:rsidRPr="00EF592D">
        <w:rPr>
          <w:rFonts w:ascii="標楷體" w:eastAsia="標楷體" w:hAnsi="標楷體"/>
          <w:b/>
          <w:bCs/>
          <w:szCs w:val="24"/>
        </w:rPr>
        <w:t>要小孩聽話，大人該怎麼說？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話說回來，我所謂的「聽話」，意指把別人(包括小孩、大人)的話聽懂、聽進去，要做到這點對大人都不簡單了，對於理解力和行為能力都尚未成熟的小孩來說，更是不容易。</w:t>
      </w:r>
    </w:p>
    <w:p w:rsidR="00EF592D" w:rsidRPr="00EF592D" w:rsidRDefault="00EF592D" w:rsidP="00EF592D">
      <w:pPr>
        <w:ind w:right="120"/>
        <w:rPr>
          <w:rFonts w:ascii="標楷體" w:eastAsia="標楷體" w:hAnsi="標楷體"/>
          <w:szCs w:val="24"/>
        </w:rPr>
      </w:pPr>
      <w:r w:rsidRPr="00EF592D">
        <w:rPr>
          <w:rFonts w:ascii="標楷體" w:eastAsia="標楷體" w:hAnsi="標楷體"/>
          <w:szCs w:val="24"/>
        </w:rPr>
        <w:t>因此，以色列幼教引入了「中介教育」對話法，教導大人(作為一個中介者)如何透過適當的對話方式，引導小孩認識、瞭解世界(包含人類與其他生物)。這套學習法就是教導大人用小孩聽得懂的方式對話，並且引導小孩學會傾聽，並且聽懂別人的話。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在這套對話學習法的原則中，大人與小孩每次對話時，要注意以下要點：要在一個小孩可以專注聽話的「環境」，要瞭解對話的「目的」，對話內容要能符合小孩的「理解能力和生活經驗」，要能協助小孩歸納以及「擴展理解能力」， 要能提升小孩的「自我能力感」。整體對大人的訓練，都是為了協助大人和小孩，聽得懂彼此的語言。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而學會「聽話」這件事，是溝通協調、團隊合作、解決衝突與問題的基石。孩子如果能在入小學之前學會，對於未來的各種學習都是受益無窮。</w:t>
      </w:r>
    </w:p>
    <w:p w:rsidR="00EF592D" w:rsidRPr="00EF592D" w:rsidRDefault="00EF592D" w:rsidP="00EF592D">
      <w:pPr>
        <w:ind w:right="120"/>
        <w:rPr>
          <w:rFonts w:ascii="標楷體" w:eastAsia="標楷體" w:hAnsi="標楷體"/>
          <w:szCs w:val="24"/>
        </w:rPr>
      </w:pPr>
      <w:r w:rsidRPr="00EF592D">
        <w:rPr>
          <w:rFonts w:ascii="標楷體" w:eastAsia="標楷體" w:hAnsi="標楷體"/>
          <w:b/>
          <w:bCs/>
          <w:szCs w:val="24"/>
        </w:rPr>
        <w:t>「聽懂」還是「乖乖聽話」？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可惜的是，我與許多朋友談到「聽話」這件事時。大部分人都只把小孩劃分為「我說什麼、他就做什麼的聽話孩子」，以及「我說什麼、他就不做什麼的不聽話孩子」兩種。「聽話」的意涵被簡化為—「小孩聽從指示，並照著指示做」。而小孩懂不懂「為什麼指示是那樣？」、「為什麼要那樣做？」或「為什麼不可以那樣做？」對大人似乎一點都不重要。</w:t>
      </w:r>
    </w:p>
    <w:p w:rsidR="00EF592D" w:rsidRPr="00EF592D" w:rsidRDefault="00406448" w:rsidP="00EF592D">
      <w:pPr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F592D" w:rsidRPr="00EF592D">
        <w:rPr>
          <w:rFonts w:ascii="標楷體" w:eastAsia="標楷體" w:hAnsi="標楷體"/>
          <w:szCs w:val="24"/>
        </w:rPr>
        <w:t>「聽話」就是「照著我的話做就對了」。背後的邏輯正清楚地教育小孩— 「服從權威」比「學習」和「理解」更重要。若大人以教出按照指示做事的小孩為榮，也就難免錯過利用小孩「不聽話」的時刻，理解小孩的身心發展狀況，給予小孩適當行為界限的機會。這樣一來，自然無法養得出有安全感、有判斷能力、能聽懂別人話語、能溝通協調、團隊合作的孩子。</w:t>
      </w:r>
    </w:p>
    <w:p w:rsidR="00295CA8" w:rsidRDefault="00295CA8" w:rsidP="00406448">
      <w:pPr>
        <w:widowControl/>
        <w:shd w:val="clear" w:color="auto" w:fill="FFFFFF"/>
        <w:spacing w:before="120" w:after="120"/>
        <w:ind w:right="120"/>
        <w:rPr>
          <w:rFonts w:ascii="標楷體" w:eastAsia="標楷體" w:hAnsi="標楷體"/>
          <w:szCs w:val="24"/>
        </w:rPr>
      </w:pPr>
    </w:p>
    <w:p w:rsidR="00406448" w:rsidRDefault="002302F7" w:rsidP="00116F52">
      <w:pPr>
        <w:ind w:firstLineChars="1950" w:firstLine="4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175D49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406448">
        <w:rPr>
          <w:rFonts w:ascii="標楷體" w:eastAsia="標楷體" w:hAnsi="標楷體" w:hint="eastAsia"/>
          <w:szCs w:val="24"/>
        </w:rPr>
        <w:t>白兔</w:t>
      </w:r>
      <w:r w:rsidR="000D7C99" w:rsidRPr="00642E5C">
        <w:rPr>
          <w:rFonts w:ascii="標楷體" w:eastAsia="標楷體" w:hAnsi="標楷體" w:hint="eastAsia"/>
          <w:szCs w:val="24"/>
        </w:rPr>
        <w:t xml:space="preserve">班 </w:t>
      </w:r>
      <w:r w:rsidR="008A0D8C" w:rsidRPr="00642E5C">
        <w:rPr>
          <w:rFonts w:ascii="標楷體" w:eastAsia="標楷體" w:hAnsi="標楷體" w:hint="eastAsia"/>
          <w:szCs w:val="24"/>
        </w:rPr>
        <w:t>維容</w:t>
      </w:r>
      <w:r w:rsidR="000D7C99" w:rsidRPr="00642E5C">
        <w:rPr>
          <w:rFonts w:ascii="標楷體" w:eastAsia="標楷體" w:hAnsi="標楷體" w:hint="eastAsia"/>
          <w:szCs w:val="24"/>
        </w:rPr>
        <w:t>老師</w:t>
      </w:r>
      <w:r w:rsidR="0033190C">
        <w:rPr>
          <w:rFonts w:ascii="標楷體" w:eastAsia="標楷體" w:hAnsi="標楷體" w:hint="eastAsia"/>
          <w:szCs w:val="24"/>
        </w:rPr>
        <w:t>/</w:t>
      </w:r>
      <w:r w:rsidR="00406448">
        <w:rPr>
          <w:rFonts w:ascii="標楷體" w:eastAsia="標楷體" w:hAnsi="標楷體" w:hint="eastAsia"/>
          <w:szCs w:val="24"/>
        </w:rPr>
        <w:t>朱朱</w:t>
      </w:r>
      <w:r w:rsidR="0033190C" w:rsidRPr="00642E5C">
        <w:rPr>
          <w:rFonts w:ascii="標楷體" w:eastAsia="標楷體" w:hAnsi="標楷體" w:hint="eastAsia"/>
          <w:szCs w:val="24"/>
        </w:rPr>
        <w:t>老師</w:t>
      </w:r>
      <w:r w:rsidR="000D7C99" w:rsidRPr="00642E5C">
        <w:rPr>
          <w:rFonts w:ascii="標楷體" w:eastAsia="標楷體" w:hAnsi="標楷體" w:hint="eastAsia"/>
          <w:szCs w:val="24"/>
        </w:rPr>
        <w:t>與您分享</w:t>
      </w:r>
    </w:p>
    <w:p w:rsidR="00742A14" w:rsidRDefault="00742A14" w:rsidP="00406448">
      <w:pPr>
        <w:rPr>
          <w:rFonts w:ascii="標楷體" w:eastAsia="標楷體" w:hAnsi="標楷體"/>
          <w:szCs w:val="24"/>
        </w:rPr>
      </w:pPr>
    </w:p>
    <w:p w:rsidR="00406448" w:rsidRPr="00642E5C" w:rsidRDefault="00406448" w:rsidP="00406448">
      <w:pPr>
        <w:rPr>
          <w:rFonts w:ascii="標楷體" w:eastAsia="標楷體" w:hAnsi="標楷體"/>
          <w:szCs w:val="24"/>
        </w:rPr>
      </w:pPr>
    </w:p>
    <w:p w:rsidR="000D7C99" w:rsidRPr="002302F7" w:rsidRDefault="002302F7" w:rsidP="000D7C99">
      <w:pPr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  <w:bdr w:val="single" w:sz="4" w:space="0" w:color="auto"/>
        </w:rPr>
        <w:t>爸爸媽媽</w:t>
      </w:r>
      <w:r w:rsidRPr="002302F7">
        <w:rPr>
          <w:rFonts w:ascii="標楷體" w:eastAsia="標楷體" w:hAnsi="標楷體" w:hint="eastAsia"/>
          <w:szCs w:val="24"/>
          <w:bdr w:val="single" w:sz="4" w:space="0" w:color="auto"/>
        </w:rPr>
        <w:t>分享區</w:t>
      </w:r>
    </w:p>
    <w:p w:rsidR="000D7C99" w:rsidRPr="00406448" w:rsidRDefault="000D7C99" w:rsidP="002302F7">
      <w:pPr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bookmarkStart w:id="1" w:name="_Hlk508223877"/>
      <w:r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</w:t>
      </w:r>
      <w:r w:rsidR="00E53844"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0D7C99" w:rsidRPr="00406448" w:rsidRDefault="000D7C99" w:rsidP="002302F7">
      <w:pPr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  <w:r w:rsidR="00E53844"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175D49"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53844"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0D7C99" w:rsidRPr="00406448" w:rsidRDefault="000D7C99" w:rsidP="002302F7">
      <w:pPr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  <w:r w:rsidR="00E53844"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53844"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bookmarkEnd w:id="1"/>
      <w:r w:rsidR="00175D49"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406448" w:rsidRPr="00406448" w:rsidRDefault="00406448" w:rsidP="00406448">
      <w:pPr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</w:t>
      </w:r>
    </w:p>
    <w:p w:rsidR="00406448" w:rsidRPr="00406448" w:rsidRDefault="00406448" w:rsidP="002302F7">
      <w:pPr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4064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406448" w:rsidRPr="00406448" w:rsidSect="002302F7">
      <w:pgSz w:w="11906" w:h="16838"/>
      <w:pgMar w:top="720" w:right="720" w:bottom="720" w:left="720" w:header="851" w:footer="992" w:gutter="0"/>
      <w:pgBorders w:offsetFrom="page">
        <w:top w:val="vine" w:sz="10" w:space="24" w:color="auto"/>
        <w:left w:val="vine" w:sz="10" w:space="24" w:color="auto"/>
        <w:bottom w:val="vine" w:sz="10" w:space="24" w:color="auto"/>
        <w:right w:val="vine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B9"/>
    <w:multiLevelType w:val="multilevel"/>
    <w:tmpl w:val="E13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43F3D"/>
    <w:multiLevelType w:val="multilevel"/>
    <w:tmpl w:val="86B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65FBB"/>
    <w:multiLevelType w:val="multilevel"/>
    <w:tmpl w:val="9D4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931C3"/>
    <w:multiLevelType w:val="multilevel"/>
    <w:tmpl w:val="850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5F25"/>
    <w:multiLevelType w:val="multilevel"/>
    <w:tmpl w:val="AE2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13AA4"/>
    <w:multiLevelType w:val="multilevel"/>
    <w:tmpl w:val="BD7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775AA"/>
    <w:multiLevelType w:val="multilevel"/>
    <w:tmpl w:val="944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E0A54"/>
    <w:multiLevelType w:val="multilevel"/>
    <w:tmpl w:val="AEC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951B7"/>
    <w:multiLevelType w:val="multilevel"/>
    <w:tmpl w:val="5C4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F3BF2"/>
    <w:multiLevelType w:val="multilevel"/>
    <w:tmpl w:val="FA0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16160"/>
    <w:multiLevelType w:val="multilevel"/>
    <w:tmpl w:val="E41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8288A"/>
    <w:multiLevelType w:val="multilevel"/>
    <w:tmpl w:val="F3A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C762F"/>
    <w:multiLevelType w:val="multilevel"/>
    <w:tmpl w:val="4FA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265F6"/>
    <w:multiLevelType w:val="multilevel"/>
    <w:tmpl w:val="C4D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77365"/>
    <w:multiLevelType w:val="multilevel"/>
    <w:tmpl w:val="76A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A1FEF"/>
    <w:multiLevelType w:val="multilevel"/>
    <w:tmpl w:val="BC4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443D1"/>
    <w:multiLevelType w:val="multilevel"/>
    <w:tmpl w:val="CE6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13A86"/>
    <w:multiLevelType w:val="multilevel"/>
    <w:tmpl w:val="C5A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F2381"/>
    <w:multiLevelType w:val="multilevel"/>
    <w:tmpl w:val="84F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B7F6E"/>
    <w:multiLevelType w:val="multilevel"/>
    <w:tmpl w:val="E05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97C6F"/>
    <w:multiLevelType w:val="multilevel"/>
    <w:tmpl w:val="207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20"/>
  </w:num>
  <w:num w:numId="15">
    <w:abstractNumId w:val="2"/>
  </w:num>
  <w:num w:numId="16">
    <w:abstractNumId w:val="7"/>
  </w:num>
  <w:num w:numId="17">
    <w:abstractNumId w:val="16"/>
  </w:num>
  <w:num w:numId="18">
    <w:abstractNumId w:val="10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B"/>
    <w:rsid w:val="00003CB1"/>
    <w:rsid w:val="00051D26"/>
    <w:rsid w:val="000D7C99"/>
    <w:rsid w:val="00111131"/>
    <w:rsid w:val="00116F52"/>
    <w:rsid w:val="00175D49"/>
    <w:rsid w:val="001E01C3"/>
    <w:rsid w:val="001E1ADF"/>
    <w:rsid w:val="002302F7"/>
    <w:rsid w:val="00283922"/>
    <w:rsid w:val="00295CA8"/>
    <w:rsid w:val="0033190C"/>
    <w:rsid w:val="003610BB"/>
    <w:rsid w:val="00406448"/>
    <w:rsid w:val="0053109B"/>
    <w:rsid w:val="0057799F"/>
    <w:rsid w:val="005A230A"/>
    <w:rsid w:val="005D0840"/>
    <w:rsid w:val="00642E5C"/>
    <w:rsid w:val="00737B19"/>
    <w:rsid w:val="00742A14"/>
    <w:rsid w:val="008A0D8C"/>
    <w:rsid w:val="009138AE"/>
    <w:rsid w:val="0098309C"/>
    <w:rsid w:val="009E56D0"/>
    <w:rsid w:val="00A25192"/>
    <w:rsid w:val="00DC0C05"/>
    <w:rsid w:val="00E53844"/>
    <w:rsid w:val="00E70964"/>
    <w:rsid w:val="00EF592D"/>
    <w:rsid w:val="00F25EFD"/>
    <w:rsid w:val="00F90A81"/>
    <w:rsid w:val="00F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11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92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0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">
    <w:name w:val="note"/>
    <w:basedOn w:val="a0"/>
    <w:rsid w:val="00642E5C"/>
  </w:style>
  <w:style w:type="character" w:customStyle="1" w:styleId="10">
    <w:name w:val="標題 1 字元"/>
    <w:basedOn w:val="a0"/>
    <w:link w:val="1"/>
    <w:uiPriority w:val="9"/>
    <w:rsid w:val="001111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F592D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11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92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0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">
    <w:name w:val="note"/>
    <w:basedOn w:val="a0"/>
    <w:rsid w:val="00642E5C"/>
  </w:style>
  <w:style w:type="character" w:customStyle="1" w:styleId="10">
    <w:name w:val="標題 1 字元"/>
    <w:basedOn w:val="a0"/>
    <w:link w:val="1"/>
    <w:uiPriority w:val="9"/>
    <w:rsid w:val="001111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F592D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F3D0-1ED7-4C31-834E-2430839B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郭婉淑</dc:creator>
  <cp:lastModifiedBy>kids-3F</cp:lastModifiedBy>
  <cp:revision>2</cp:revision>
  <dcterms:created xsi:type="dcterms:W3CDTF">2022-02-11T09:46:00Z</dcterms:created>
  <dcterms:modified xsi:type="dcterms:W3CDTF">2022-02-11T09:46:00Z</dcterms:modified>
</cp:coreProperties>
</file>