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80" w:rsidRDefault="00A95180" w:rsidP="00A95180">
      <w:pPr>
        <w:pStyle w:val="1"/>
        <w:shd w:val="clear" w:color="auto" w:fill="FFFFFF"/>
        <w:spacing w:before="0" w:beforeAutospacing="0" w:after="210" w:afterAutospacing="0" w:line="312" w:lineRule="atLeast"/>
        <w:textAlignment w:val="baseline"/>
        <w:rPr>
          <w:rFonts w:ascii="標楷體" w:eastAsia="標楷體" w:hAnsi="標楷體" w:cstheme="minorBidi"/>
          <w:bCs w:val="0"/>
          <w:color w:val="000000" w:themeColor="text1"/>
          <w:kern w:val="2"/>
          <w:sz w:val="39"/>
          <w:szCs w:val="39"/>
        </w:rPr>
      </w:pPr>
      <w:r>
        <w:rPr>
          <w:rFonts w:ascii="標楷體" w:eastAsia="標楷體" w:hAnsi="標楷體" w:hint="eastAsia"/>
          <w:color w:val="000000" w:themeColor="text1"/>
          <w:sz w:val="39"/>
          <w:szCs w:val="39"/>
        </w:rPr>
        <w:t xml:space="preserve">   </w:t>
      </w:r>
      <w:r w:rsidR="00271041" w:rsidRPr="00271041">
        <w:rPr>
          <w:rFonts w:ascii="標楷體" w:eastAsia="標楷體" w:hAnsi="標楷體" w:hint="eastAsia"/>
          <w:color w:val="000000" w:themeColor="text1"/>
          <w:sz w:val="39"/>
          <w:szCs w:val="39"/>
        </w:rPr>
        <w:t>孩子與陌生人對話，其實是培養社交技巧的良機！</w:t>
      </w:r>
    </w:p>
    <w:p w:rsidR="00FC1843" w:rsidRPr="00271041" w:rsidRDefault="00271041" w:rsidP="00271041">
      <w:pPr>
        <w:pStyle w:val="1"/>
        <w:shd w:val="clear" w:color="auto" w:fill="FFFFFF"/>
        <w:spacing w:after="210" w:line="312" w:lineRule="atLeast"/>
        <w:textAlignment w:val="baseline"/>
        <w:rPr>
          <w:rFonts w:ascii="標楷體" w:eastAsia="標楷體" w:hAnsi="標楷體" w:cstheme="minorBidi"/>
          <w:bCs w:val="0"/>
          <w:color w:val="000000" w:themeColor="text1"/>
          <w:kern w:val="2"/>
          <w:sz w:val="24"/>
          <w:szCs w:val="24"/>
        </w:rPr>
      </w:pPr>
      <w:r>
        <w:rPr>
          <w:rFonts w:ascii="標楷體" w:eastAsia="標楷體" w:hAnsi="標楷體" w:cstheme="minorBidi" w:hint="eastAsia"/>
          <w:bCs w:val="0"/>
          <w:color w:val="000000" w:themeColor="text1"/>
          <w:kern w:val="2"/>
          <w:sz w:val="39"/>
          <w:szCs w:val="39"/>
        </w:rPr>
        <w:t xml:space="preserve">                       </w:t>
      </w:r>
      <w:r>
        <w:rPr>
          <w:rFonts w:ascii="標楷體" w:eastAsia="標楷體" w:hAnsi="標楷體" w:cstheme="minorBidi" w:hint="eastAsia"/>
          <w:bCs w:val="0"/>
          <w:color w:val="000000" w:themeColor="text1"/>
          <w:kern w:val="2"/>
          <w:sz w:val="24"/>
          <w:szCs w:val="24"/>
        </w:rPr>
        <w:t xml:space="preserve">2023-03-21   </w:t>
      </w:r>
      <w:bookmarkStart w:id="0" w:name="_GoBack"/>
      <w:bookmarkEnd w:id="0"/>
      <w:r w:rsidRPr="00271041">
        <w:rPr>
          <w:rFonts w:ascii="標楷體" w:eastAsia="標楷體" w:hAnsi="標楷體" w:cstheme="minorBidi" w:hint="eastAsia"/>
          <w:bCs w:val="0"/>
          <w:color w:val="000000" w:themeColor="text1"/>
          <w:kern w:val="2"/>
          <w:sz w:val="24"/>
          <w:szCs w:val="24"/>
        </w:rPr>
        <w:t>by 親子天下媒體中心 - 黃敦晴</w:t>
      </w:r>
    </w:p>
    <w:p w:rsidR="00A95180" w:rsidRDefault="00FC1843" w:rsidP="00271041">
      <w:pPr>
        <w:pStyle w:val="aa"/>
        <w:rPr>
          <w:rFonts w:ascii="MS Mincho" w:hAnsi="MS Mincho" w:cs="MS Mincho" w:hint="eastAsia"/>
          <w:color w:val="000000" w:themeColor="text1"/>
          <w:sz w:val="26"/>
          <w:szCs w:val="26"/>
        </w:rPr>
      </w:pPr>
      <w:r w:rsidRPr="00E16FCC">
        <w:rPr>
          <w:rFonts w:ascii="標楷體" w:eastAsia="標楷體" w:hAnsi="標楷體" w:hint="eastAsia"/>
          <w:color w:val="000000" w:themeColor="text1"/>
        </w:rPr>
        <w:t xml:space="preserve">  </w:t>
      </w:r>
      <w:r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271041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>小小孩很容易跟陌生人聊起來，</w:t>
      </w:r>
      <w:proofErr w:type="gramStart"/>
      <w:r w:rsidR="00271041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>說得太</w:t>
      </w:r>
      <w:proofErr w:type="gramEnd"/>
      <w:r w:rsidR="00271041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>多，讓大人擔心洩漏隱私。但當孩子面對陌生人的問候一言不發，大人又會擔心孩子沒禮貌、不夠勇敢大方或社交技巧不足。其實，小小孩也可以跟陌生人聊得不失分寸，又能主導話題、避免隱私全都露</w:t>
      </w:r>
      <w:r w:rsidR="00271041" w:rsidRPr="00271041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⋯⋯</w:t>
      </w:r>
    </w:p>
    <w:p w:rsidR="00271041" w:rsidRPr="00271041" w:rsidRDefault="00271041" w:rsidP="00271041">
      <w:pPr>
        <w:pStyle w:val="aa"/>
        <w:rPr>
          <w:rFonts w:ascii="標楷體" w:hAnsi="標楷體" w:cs="MS Mincho" w:hint="eastAsia"/>
          <w:color w:val="000000" w:themeColor="text1"/>
          <w:sz w:val="26"/>
          <w:szCs w:val="26"/>
        </w:rPr>
      </w:pPr>
    </w:p>
    <w:p w:rsidR="00271041" w:rsidRPr="00271041" w:rsidRDefault="00271041" w:rsidP="00271041">
      <w:pPr>
        <w:pStyle w:val="aa"/>
        <w:rPr>
          <w:rFonts w:ascii="標楷體" w:eastAsia="標楷體" w:hAnsi="標楷體" w:cs="MS Mincho"/>
          <w:color w:val="000000" w:themeColor="text1"/>
          <w:sz w:val="26"/>
          <w:szCs w:val="26"/>
        </w:rPr>
      </w:pP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 xml:space="preserve">  </w:t>
      </w: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「小朋友，你叫什麼名字？」</w:t>
      </w:r>
      <w:r w:rsidRPr="00271041">
        <w:rPr>
          <w:rFonts w:ascii="標楷體" w:eastAsia="標楷體" w:hAnsi="標楷體" w:cs="MS Mincho"/>
          <w:color w:val="000000" w:themeColor="text1"/>
          <w:sz w:val="26"/>
          <w:szCs w:val="26"/>
        </w:rPr>
        <w:t xml:space="preserve"> </w:t>
      </w: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「我叫艾拉。你看我的牙齒，這個是已經換牙過</w:t>
      </w:r>
      <w:proofErr w:type="gramStart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的恆牙</w:t>
      </w:r>
      <w:proofErr w:type="gramEnd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。我有一個妹妹</w:t>
      </w:r>
      <w:proofErr w:type="gramStart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叫做柔伊</w:t>
      </w:r>
      <w:proofErr w:type="gramEnd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，我們來阿</w:t>
      </w:r>
      <w:proofErr w:type="gramStart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嬤</w:t>
      </w:r>
      <w:proofErr w:type="gramEnd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家的時候，我都會來這個遊樂場玩</w:t>
      </w:r>
      <w:r w:rsidRPr="00271041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⋯⋯</w:t>
      </w: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」再講下去，大人會不會擔心艾拉被壞人盯梢呢？</w:t>
      </w:r>
    </w:p>
    <w:p w:rsidR="00271041" w:rsidRPr="00271041" w:rsidRDefault="00271041" w:rsidP="00271041">
      <w:pPr>
        <w:pStyle w:val="aa"/>
        <w:rPr>
          <w:rFonts w:ascii="標楷體" w:eastAsia="標楷體" w:hAnsi="標楷體" w:cs="MS Mincho"/>
          <w:color w:val="000000" w:themeColor="text1"/>
          <w:sz w:val="26"/>
          <w:szCs w:val="26"/>
        </w:rPr>
      </w:pPr>
    </w:p>
    <w:p w:rsidR="00271041" w:rsidRPr="00271041" w:rsidRDefault="00271041" w:rsidP="00271041">
      <w:pPr>
        <w:pStyle w:val="aa"/>
        <w:rPr>
          <w:rFonts w:ascii="標楷體" w:eastAsia="標楷體" w:hAnsi="標楷體" w:cs="MS Mincho" w:hint="eastAsia"/>
          <w:color w:val="000000" w:themeColor="text1"/>
          <w:sz w:val="26"/>
          <w:szCs w:val="26"/>
        </w:rPr>
      </w:pPr>
      <w:r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 xml:space="preserve">   </w:t>
      </w: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小小孩很容易被人搭訕，或許只是基於他們很可愛，讓人忍不住想跟他們「聊聊」，聽聽他們的童言童語。另一方面，也有不少孩子很健談，像艾拉這樣樂於分享腦子裡想到的東西，並不設防地聊了起來。但是當孩子這般大方聊起來時，也難免會讓家長擔心，小孩會</w:t>
      </w:r>
      <w:proofErr w:type="gramStart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不會說太多</w:t>
      </w:r>
      <w:proofErr w:type="gramEnd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、透露了太多家中的事情。或是，聊著聊著，大人</w:t>
      </w:r>
      <w:proofErr w:type="gramStart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一</w:t>
      </w:r>
      <w:proofErr w:type="gramEnd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不注意，小孩就被拐了。</w:t>
      </w:r>
    </w:p>
    <w:p w:rsidR="00271041" w:rsidRPr="00271041" w:rsidRDefault="00271041" w:rsidP="00271041">
      <w:pPr>
        <w:pStyle w:val="aa"/>
        <w:rPr>
          <w:rFonts w:ascii="標楷體" w:eastAsia="標楷體" w:hAnsi="標楷體" w:cs="MS Mincho"/>
          <w:color w:val="000000" w:themeColor="text1"/>
          <w:sz w:val="26"/>
          <w:szCs w:val="26"/>
        </w:rPr>
      </w:pPr>
    </w:p>
    <w:p w:rsidR="00271041" w:rsidRPr="00271041" w:rsidRDefault="00271041" w:rsidP="00271041">
      <w:pPr>
        <w:pStyle w:val="aa"/>
        <w:rPr>
          <w:rFonts w:ascii="標楷體" w:eastAsia="標楷體" w:hAnsi="標楷體" w:cs="MS Mincho" w:hint="eastAsia"/>
          <w:color w:val="000000" w:themeColor="text1"/>
          <w:sz w:val="26"/>
          <w:szCs w:val="26"/>
        </w:rPr>
      </w:pPr>
      <w:r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 xml:space="preserve">   </w:t>
      </w: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其實，只要在家長、老師的視線範圍內，以及安全的環境下，小小孩跟陌生人對話，也是一種社交與遇到問題時敢於求助、練習膽量與反應的磨練，同時能刺激發展。甚至，還有家長希望孩子能大方、勇於與陌生人對話。</w:t>
      </w:r>
    </w:p>
    <w:p w:rsidR="00271041" w:rsidRPr="00271041" w:rsidRDefault="00271041" w:rsidP="00271041">
      <w:pPr>
        <w:pStyle w:val="aa"/>
        <w:rPr>
          <w:rFonts w:ascii="標楷體" w:eastAsia="標楷體" w:hAnsi="標楷體" w:cs="MS Mincho"/>
          <w:color w:val="000000" w:themeColor="text1"/>
          <w:sz w:val="26"/>
          <w:szCs w:val="26"/>
        </w:rPr>
      </w:pPr>
    </w:p>
    <w:p w:rsidR="00271041" w:rsidRPr="00271041" w:rsidRDefault="00271041" w:rsidP="00271041">
      <w:pPr>
        <w:pStyle w:val="aa"/>
        <w:rPr>
          <w:rFonts w:ascii="標楷體" w:eastAsia="標楷體" w:hAnsi="標楷體" w:cs="MS Mincho" w:hint="eastAsia"/>
          <w:color w:val="000000" w:themeColor="text1"/>
          <w:sz w:val="26"/>
          <w:szCs w:val="26"/>
        </w:rPr>
      </w:pPr>
      <w:r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 xml:space="preserve">  </w:t>
      </w: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美國作家暨教育工作者德凌柯（Clay Drinko）就在《今日心理學》為文，以他的女兒、上面的艾拉為例，給擔心、難以拿捏的大人一些建議，正面看待與善用小小孩與陌生人的對話。</w:t>
      </w:r>
    </w:p>
    <w:p w:rsidR="00271041" w:rsidRPr="00271041" w:rsidRDefault="00271041" w:rsidP="00271041">
      <w:pPr>
        <w:pStyle w:val="aa"/>
        <w:rPr>
          <w:rFonts w:ascii="標楷體" w:eastAsia="標楷體" w:hAnsi="標楷體" w:cs="MS Mincho"/>
          <w:color w:val="000000" w:themeColor="text1"/>
          <w:sz w:val="26"/>
          <w:szCs w:val="26"/>
        </w:rPr>
      </w:pPr>
    </w:p>
    <w:p w:rsidR="00271041" w:rsidRDefault="00271041" w:rsidP="00271041">
      <w:pPr>
        <w:pStyle w:val="aa"/>
        <w:rPr>
          <w:rFonts w:ascii="標楷體" w:eastAsia="標楷體" w:hAnsi="標楷體" w:cs="MS Mincho" w:hint="eastAsia"/>
          <w:color w:val="000000" w:themeColor="text1"/>
          <w:sz w:val="26"/>
          <w:szCs w:val="26"/>
        </w:rPr>
      </w:pP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正面看待與陌生人互動</w:t>
      </w:r>
    </w:p>
    <w:p w:rsidR="00271041" w:rsidRPr="00271041" w:rsidRDefault="00271041" w:rsidP="00271041">
      <w:pPr>
        <w:pStyle w:val="aa"/>
        <w:rPr>
          <w:rFonts w:ascii="標楷體" w:eastAsia="標楷體" w:hAnsi="標楷體" w:cs="MS Mincho" w:hint="eastAsia"/>
          <w:color w:val="000000" w:themeColor="text1"/>
          <w:sz w:val="26"/>
          <w:szCs w:val="26"/>
        </w:rPr>
      </w:pPr>
    </w:p>
    <w:p w:rsidR="00271041" w:rsidRPr="00271041" w:rsidRDefault="00271041" w:rsidP="00271041">
      <w:pPr>
        <w:pStyle w:val="aa"/>
        <w:rPr>
          <w:rFonts w:ascii="標楷體" w:eastAsia="標楷體" w:hAnsi="標楷體" w:cs="MS Mincho" w:hint="eastAsia"/>
          <w:color w:val="000000" w:themeColor="text1"/>
          <w:sz w:val="26"/>
          <w:szCs w:val="26"/>
        </w:rPr>
      </w:pP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一、先不要擔心想太多。研究證實，人在面對陌生人都會過度害怕，而且想很多，怕互動後會導引成什麼</w:t>
      </w:r>
      <w:proofErr w:type="gramStart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不</w:t>
      </w:r>
      <w:proofErr w:type="gramEnd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想要的結果、會不會話不投機、喜歡或不喜歡對方。但其實結果都會比原來所擔心的好。</w:t>
      </w:r>
    </w:p>
    <w:p w:rsidR="00271041" w:rsidRPr="00271041" w:rsidRDefault="00271041" w:rsidP="00271041">
      <w:pPr>
        <w:pStyle w:val="aa"/>
        <w:rPr>
          <w:rFonts w:ascii="標楷體" w:eastAsia="標楷體" w:hAnsi="標楷體" w:cs="MS Mincho"/>
          <w:color w:val="000000" w:themeColor="text1"/>
          <w:sz w:val="26"/>
          <w:szCs w:val="26"/>
        </w:rPr>
      </w:pPr>
    </w:p>
    <w:p w:rsidR="00271041" w:rsidRPr="00271041" w:rsidRDefault="00271041" w:rsidP="00271041">
      <w:pPr>
        <w:pStyle w:val="aa"/>
        <w:rPr>
          <w:rFonts w:ascii="標楷體" w:eastAsia="標楷體" w:hAnsi="標楷體" w:cs="MS Mincho" w:hint="eastAsia"/>
          <w:color w:val="000000" w:themeColor="text1"/>
          <w:sz w:val="26"/>
          <w:szCs w:val="26"/>
        </w:rPr>
      </w:pP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二、不要預先想好台詞，硬要小孩都只能</w:t>
      </w:r>
      <w:proofErr w:type="gramStart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怎麼說或答話</w:t>
      </w:r>
      <w:proofErr w:type="gramEnd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。有時預先計畫、限制太多，反而沒法讓孩子與人自然地對話、練習臨場反應，因為會一直想著，接下來會不會變得怎麼樣。</w:t>
      </w:r>
    </w:p>
    <w:p w:rsidR="00271041" w:rsidRPr="00271041" w:rsidRDefault="00271041" w:rsidP="00271041">
      <w:pPr>
        <w:pStyle w:val="aa"/>
        <w:rPr>
          <w:rFonts w:ascii="標楷體" w:eastAsia="標楷體" w:hAnsi="標楷體" w:cs="MS Mincho" w:hint="eastAsia"/>
          <w:color w:val="000000" w:themeColor="text1"/>
          <w:sz w:val="26"/>
          <w:szCs w:val="26"/>
        </w:rPr>
      </w:pPr>
    </w:p>
    <w:p w:rsidR="00271041" w:rsidRPr="00271041" w:rsidRDefault="00271041" w:rsidP="00271041">
      <w:pPr>
        <w:pStyle w:val="aa"/>
        <w:rPr>
          <w:rFonts w:ascii="標楷體" w:eastAsia="標楷體" w:hAnsi="標楷體" w:cs="MS Mincho" w:hint="eastAsia"/>
          <w:color w:val="000000" w:themeColor="text1"/>
          <w:sz w:val="26"/>
          <w:szCs w:val="26"/>
        </w:rPr>
      </w:pP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 xml:space="preserve"> </w:t>
      </w: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三、希望小小孩懂得怎麼與人對話的父母，可以鼓勵孩子對人的好奇心，這是與人交談的好幫手。而且，對人好奇的孩子反而有機會主導談話，刻意問對方問題，大人就不用那麼擔心一直都是小小孩被問問題，會聊到哪裡去、透露太多個人資訊。</w:t>
      </w:r>
    </w:p>
    <w:p w:rsidR="00271041" w:rsidRPr="00271041" w:rsidRDefault="00271041" w:rsidP="00271041">
      <w:pPr>
        <w:pStyle w:val="aa"/>
        <w:rPr>
          <w:rFonts w:ascii="標楷體" w:eastAsia="標楷體" w:hAnsi="標楷體" w:cs="MS Mincho"/>
          <w:color w:val="000000" w:themeColor="text1"/>
          <w:sz w:val="26"/>
          <w:szCs w:val="26"/>
        </w:rPr>
      </w:pPr>
    </w:p>
    <w:p w:rsidR="00271041" w:rsidRPr="00271041" w:rsidRDefault="00271041" w:rsidP="00271041">
      <w:pPr>
        <w:pStyle w:val="aa"/>
        <w:rPr>
          <w:rFonts w:ascii="標楷體" w:eastAsia="標楷體" w:hAnsi="標楷體" w:cs="MS Mincho" w:hint="eastAsia"/>
          <w:color w:val="000000" w:themeColor="text1"/>
          <w:sz w:val="26"/>
          <w:szCs w:val="26"/>
        </w:rPr>
      </w:pP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四、偶爾透露些不要太敏感的具體事情也無妨。艾拉對自己的事情毫無保留，所以很快找到與別人有共鳴的話題，跟傾向對陌生人多加保留、少談話的爸爸完全不同。爸爸也發現，自己的閉鎖心態導致只能跟別人泛泛地聊今天天氣不錯、孩子幾歲了，很難找到可以與人交流的共同點。</w:t>
      </w:r>
    </w:p>
    <w:p w:rsidR="00271041" w:rsidRPr="00271041" w:rsidRDefault="00271041" w:rsidP="00271041">
      <w:pPr>
        <w:pStyle w:val="aa"/>
        <w:rPr>
          <w:rFonts w:ascii="標楷體" w:eastAsia="標楷體" w:hAnsi="標楷體" w:cs="MS Mincho"/>
          <w:color w:val="000000" w:themeColor="text1"/>
          <w:sz w:val="26"/>
          <w:szCs w:val="26"/>
        </w:rPr>
      </w:pPr>
    </w:p>
    <w:p w:rsidR="00271041" w:rsidRDefault="00271041" w:rsidP="00271041">
      <w:pPr>
        <w:pStyle w:val="aa"/>
        <w:rPr>
          <w:rFonts w:ascii="標楷體" w:eastAsia="標楷體" w:hAnsi="標楷體" w:cs="MS Mincho" w:hint="eastAsia"/>
          <w:color w:val="000000" w:themeColor="text1"/>
          <w:sz w:val="26"/>
          <w:szCs w:val="26"/>
        </w:rPr>
      </w:pPr>
    </w:p>
    <w:p w:rsidR="00271041" w:rsidRPr="00271041" w:rsidRDefault="00271041" w:rsidP="00271041">
      <w:pPr>
        <w:pStyle w:val="aa"/>
        <w:rPr>
          <w:rFonts w:ascii="標楷體" w:eastAsia="標楷體" w:hAnsi="標楷體" w:cs="MS Mincho" w:hint="eastAsia"/>
          <w:color w:val="000000" w:themeColor="text1"/>
          <w:sz w:val="26"/>
          <w:szCs w:val="26"/>
        </w:rPr>
      </w:pP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五、多留意好的聊天經驗，不要受限於不愉快的過往。德凌柯小時候曾有</w:t>
      </w:r>
      <w:proofErr w:type="gramStart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被霸凌的</w:t>
      </w:r>
      <w:proofErr w:type="gramEnd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經驗，導致他對某些事情總是想到</w:t>
      </w:r>
      <w:proofErr w:type="gramStart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最</w:t>
      </w:r>
      <w:proofErr w:type="gramEnd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糟的狀況。但他從艾拉身上看到，可以先拋出一句話，看看會發生什麼事。</w:t>
      </w:r>
    </w:p>
    <w:p w:rsidR="00271041" w:rsidRPr="00271041" w:rsidRDefault="00271041" w:rsidP="00271041">
      <w:pPr>
        <w:pStyle w:val="aa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MS Mincho"/>
          <w:color w:val="000000" w:themeColor="text1"/>
          <w:sz w:val="26"/>
          <w:szCs w:val="26"/>
        </w:rPr>
        <w:t xml:space="preserve">    </w:t>
      </w:r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好的經驗會讓孩子願意繼續嘗試，從中學習，並累積更多好的經驗，往正向發展。就像艾拉，不管每次聊天的經驗怎麼樣，已經練就總是會對人微笑，會跟人打招呼，這也是</w:t>
      </w:r>
      <w:proofErr w:type="gramStart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很</w:t>
      </w:r>
      <w:proofErr w:type="gramEnd"/>
      <w:r w:rsidRPr="00271041">
        <w:rPr>
          <w:rFonts w:ascii="標楷體" w:eastAsia="標楷體" w:hAnsi="標楷體" w:cs="MS Mincho" w:hint="eastAsia"/>
          <w:color w:val="000000" w:themeColor="text1"/>
          <w:sz w:val="26"/>
          <w:szCs w:val="26"/>
        </w:rPr>
        <w:t>棒的基本禮儀與社交技巧。</w:t>
      </w:r>
    </w:p>
    <w:p w:rsidR="00A95180" w:rsidRPr="00271041" w:rsidRDefault="00A95180" w:rsidP="00A95180">
      <w:pPr>
        <w:pStyle w:val="aa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D7C99" w:rsidRPr="00271041" w:rsidRDefault="002302F7" w:rsidP="008D01E7">
      <w:pPr>
        <w:spacing w:line="600" w:lineRule="exact"/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</w:pPr>
      <w:r w:rsidRPr="00271041">
        <w:rPr>
          <w:rFonts w:ascii="標楷體" w:eastAsia="標楷體" w:hAnsi="標楷體" w:hint="eastAsia"/>
          <w:color w:val="000000" w:themeColor="text1"/>
          <w:sz w:val="26"/>
          <w:szCs w:val="26"/>
          <w:bdr w:val="single" w:sz="4" w:space="0" w:color="auto"/>
        </w:rPr>
        <w:t>爸爸媽媽分享區</w:t>
      </w:r>
      <w:r w:rsidR="00161148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8D01E7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</w:t>
      </w:r>
      <w:r w:rsidR="002F08FE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2710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="002F08FE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A95180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>熊綿</w:t>
      </w:r>
      <w:r w:rsidR="003A49FC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>班</w:t>
      </w:r>
      <w:r w:rsidR="002F08FE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A95180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>麗紅</w:t>
      </w:r>
      <w:r w:rsidR="00161148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>老師</w:t>
      </w:r>
      <w:r w:rsidR="00BE2873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>/</w:t>
      </w:r>
      <w:r w:rsidR="00A95180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>楊楊</w:t>
      </w:r>
      <w:r w:rsidR="00BE2873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>老師</w:t>
      </w:r>
      <w:r w:rsidR="00161148"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>與您分享</w:t>
      </w:r>
    </w:p>
    <w:p w:rsidR="000A0888" w:rsidRPr="00271041" w:rsidRDefault="000A0888" w:rsidP="008D01E7">
      <w:pP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 w:rsidRP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</w:t>
      </w:r>
      <w:r w:rsidR="00FC1843" w:rsidRP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</w:t>
      </w:r>
      <w:r w:rsidRP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</w:t>
      </w:r>
      <w:r w:rsidR="00FC1843" w:rsidRP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</w:t>
      </w:r>
      <w:r w:rsidRP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</w:t>
      </w:r>
      <w:r w:rsid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>_____</w:t>
      </w:r>
    </w:p>
    <w:p w:rsidR="00271041" w:rsidRPr="00271041" w:rsidRDefault="000A0888" w:rsidP="00E16FCC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 w:rsidRP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</w:t>
      </w:r>
      <w:r w:rsidR="00FC1843" w:rsidRP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</w:t>
      </w:r>
      <w:r w:rsidRP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</w:t>
      </w:r>
      <w:r w:rsid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>______</w:t>
      </w:r>
    </w:p>
    <w:p w:rsidR="00C8148D" w:rsidRDefault="008D01E7" w:rsidP="00E16FCC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</w:pPr>
      <w:r w:rsidRP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</w:t>
      </w:r>
      <w:r w:rsid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>_______</w:t>
      </w:r>
    </w:p>
    <w:p w:rsidR="00271041" w:rsidRDefault="00271041" w:rsidP="00E16FCC">
      <w:pPr>
        <w:pBdr>
          <w:bottom w:val="single" w:sz="12" w:space="1" w:color="auto"/>
        </w:pBdr>
        <w:spacing w:line="600" w:lineRule="exact"/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</w:pPr>
    </w:p>
    <w:p w:rsidR="00271041" w:rsidRPr="00271041" w:rsidRDefault="00271041" w:rsidP="00E16FCC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>________________________________________________________________________________</w:t>
      </w:r>
    </w:p>
    <w:sectPr w:rsidR="00271041" w:rsidRPr="00271041" w:rsidSect="00B95E5D">
      <w:pgSz w:w="11906" w:h="16838"/>
      <w:pgMar w:top="720" w:right="720" w:bottom="720" w:left="720" w:header="851" w:footer="992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91" w:rsidRDefault="00454991" w:rsidP="00C8148D">
      <w:r>
        <w:separator/>
      </w:r>
    </w:p>
  </w:endnote>
  <w:endnote w:type="continuationSeparator" w:id="0">
    <w:p w:rsidR="00454991" w:rsidRDefault="00454991" w:rsidP="00C8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91" w:rsidRDefault="00454991" w:rsidP="00C8148D">
      <w:r>
        <w:separator/>
      </w:r>
    </w:p>
  </w:footnote>
  <w:footnote w:type="continuationSeparator" w:id="0">
    <w:p w:rsidR="00454991" w:rsidRDefault="00454991" w:rsidP="00C8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5B9"/>
    <w:multiLevelType w:val="multilevel"/>
    <w:tmpl w:val="E132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43F3D"/>
    <w:multiLevelType w:val="multilevel"/>
    <w:tmpl w:val="86BC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65FBB"/>
    <w:multiLevelType w:val="multilevel"/>
    <w:tmpl w:val="9D4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931C3"/>
    <w:multiLevelType w:val="multilevel"/>
    <w:tmpl w:val="8502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65F25"/>
    <w:multiLevelType w:val="multilevel"/>
    <w:tmpl w:val="AE20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13AA4"/>
    <w:multiLevelType w:val="multilevel"/>
    <w:tmpl w:val="BD7A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775AA"/>
    <w:multiLevelType w:val="multilevel"/>
    <w:tmpl w:val="944A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E0A54"/>
    <w:multiLevelType w:val="multilevel"/>
    <w:tmpl w:val="AEC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2951B7"/>
    <w:multiLevelType w:val="multilevel"/>
    <w:tmpl w:val="5C4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F3BF2"/>
    <w:multiLevelType w:val="multilevel"/>
    <w:tmpl w:val="FA08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16160"/>
    <w:multiLevelType w:val="multilevel"/>
    <w:tmpl w:val="E41C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8288A"/>
    <w:multiLevelType w:val="multilevel"/>
    <w:tmpl w:val="F3AE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C762F"/>
    <w:multiLevelType w:val="multilevel"/>
    <w:tmpl w:val="4FA4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265F6"/>
    <w:multiLevelType w:val="multilevel"/>
    <w:tmpl w:val="C4D2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77365"/>
    <w:multiLevelType w:val="multilevel"/>
    <w:tmpl w:val="76A6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A1FEF"/>
    <w:multiLevelType w:val="multilevel"/>
    <w:tmpl w:val="BC46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443D1"/>
    <w:multiLevelType w:val="multilevel"/>
    <w:tmpl w:val="CE62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13A86"/>
    <w:multiLevelType w:val="multilevel"/>
    <w:tmpl w:val="C5A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1F2381"/>
    <w:multiLevelType w:val="multilevel"/>
    <w:tmpl w:val="84F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3B7F6E"/>
    <w:multiLevelType w:val="multilevel"/>
    <w:tmpl w:val="E05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97C6F"/>
    <w:multiLevelType w:val="multilevel"/>
    <w:tmpl w:val="2076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8"/>
  </w:num>
  <w:num w:numId="5">
    <w:abstractNumId w:val="15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18"/>
  </w:num>
  <w:num w:numId="12">
    <w:abstractNumId w:val="4"/>
  </w:num>
  <w:num w:numId="13">
    <w:abstractNumId w:val="14"/>
  </w:num>
  <w:num w:numId="14">
    <w:abstractNumId w:val="20"/>
  </w:num>
  <w:num w:numId="15">
    <w:abstractNumId w:val="2"/>
  </w:num>
  <w:num w:numId="16">
    <w:abstractNumId w:val="7"/>
  </w:num>
  <w:num w:numId="17">
    <w:abstractNumId w:val="16"/>
  </w:num>
  <w:num w:numId="18">
    <w:abstractNumId w:val="10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BB"/>
    <w:rsid w:val="00003CB1"/>
    <w:rsid w:val="00051D26"/>
    <w:rsid w:val="000A0888"/>
    <w:rsid w:val="000C7F8A"/>
    <w:rsid w:val="000D7C99"/>
    <w:rsid w:val="00116E68"/>
    <w:rsid w:val="00116F52"/>
    <w:rsid w:val="00161148"/>
    <w:rsid w:val="00175D49"/>
    <w:rsid w:val="001E01C3"/>
    <w:rsid w:val="001E1ADF"/>
    <w:rsid w:val="002302F7"/>
    <w:rsid w:val="00271041"/>
    <w:rsid w:val="00283922"/>
    <w:rsid w:val="00295CA8"/>
    <w:rsid w:val="002F08FE"/>
    <w:rsid w:val="0033190C"/>
    <w:rsid w:val="003610BB"/>
    <w:rsid w:val="003A26E1"/>
    <w:rsid w:val="003A49FC"/>
    <w:rsid w:val="00454991"/>
    <w:rsid w:val="00480419"/>
    <w:rsid w:val="004D64A3"/>
    <w:rsid w:val="0053109B"/>
    <w:rsid w:val="0057799F"/>
    <w:rsid w:val="005A230A"/>
    <w:rsid w:val="005B543F"/>
    <w:rsid w:val="005C5F73"/>
    <w:rsid w:val="005D0840"/>
    <w:rsid w:val="00642E5C"/>
    <w:rsid w:val="006C2984"/>
    <w:rsid w:val="007073A8"/>
    <w:rsid w:val="00737B19"/>
    <w:rsid w:val="00742A14"/>
    <w:rsid w:val="007D2A13"/>
    <w:rsid w:val="007D45A4"/>
    <w:rsid w:val="007F1556"/>
    <w:rsid w:val="00807B40"/>
    <w:rsid w:val="00824A56"/>
    <w:rsid w:val="008A0D8C"/>
    <w:rsid w:val="008D01E7"/>
    <w:rsid w:val="008D0A64"/>
    <w:rsid w:val="008E6D87"/>
    <w:rsid w:val="009138AE"/>
    <w:rsid w:val="0098309C"/>
    <w:rsid w:val="009E56D0"/>
    <w:rsid w:val="00A25192"/>
    <w:rsid w:val="00A95180"/>
    <w:rsid w:val="00AA2283"/>
    <w:rsid w:val="00AE7DEB"/>
    <w:rsid w:val="00B17FDD"/>
    <w:rsid w:val="00B95E5D"/>
    <w:rsid w:val="00BE2873"/>
    <w:rsid w:val="00C20B76"/>
    <w:rsid w:val="00C8148D"/>
    <w:rsid w:val="00CD5CC8"/>
    <w:rsid w:val="00D34C20"/>
    <w:rsid w:val="00D458D0"/>
    <w:rsid w:val="00DC6A66"/>
    <w:rsid w:val="00E129FA"/>
    <w:rsid w:val="00E16FCC"/>
    <w:rsid w:val="00E17A0B"/>
    <w:rsid w:val="00E53844"/>
    <w:rsid w:val="00EB6EAF"/>
    <w:rsid w:val="00F25EFD"/>
    <w:rsid w:val="00F90A81"/>
    <w:rsid w:val="00F9473E"/>
    <w:rsid w:val="00F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C184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84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10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note">
    <w:name w:val="note"/>
    <w:basedOn w:val="a0"/>
    <w:rsid w:val="00642E5C"/>
  </w:style>
  <w:style w:type="character" w:styleId="a5">
    <w:name w:val="Strong"/>
    <w:basedOn w:val="a0"/>
    <w:uiPriority w:val="22"/>
    <w:qFormat/>
    <w:rsid w:val="005B543F"/>
    <w:rPr>
      <w:b/>
      <w:bCs/>
    </w:rPr>
  </w:style>
  <w:style w:type="paragraph" w:styleId="a6">
    <w:name w:val="header"/>
    <w:basedOn w:val="a"/>
    <w:link w:val="a7"/>
    <w:uiPriority w:val="99"/>
    <w:unhideWhenUsed/>
    <w:rsid w:val="00C8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14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148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C184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FC1843"/>
    <w:pPr>
      <w:widowControl w:val="0"/>
    </w:pPr>
  </w:style>
  <w:style w:type="character" w:customStyle="1" w:styleId="fn">
    <w:name w:val="fn"/>
    <w:basedOn w:val="a0"/>
    <w:rsid w:val="00FC1843"/>
  </w:style>
  <w:style w:type="character" w:styleId="ab">
    <w:name w:val="Hyperlink"/>
    <w:basedOn w:val="a0"/>
    <w:uiPriority w:val="99"/>
    <w:semiHidden/>
    <w:unhideWhenUsed/>
    <w:rsid w:val="00FC1843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FC184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16FC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C184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84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10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note">
    <w:name w:val="note"/>
    <w:basedOn w:val="a0"/>
    <w:rsid w:val="00642E5C"/>
  </w:style>
  <w:style w:type="character" w:styleId="a5">
    <w:name w:val="Strong"/>
    <w:basedOn w:val="a0"/>
    <w:uiPriority w:val="22"/>
    <w:qFormat/>
    <w:rsid w:val="005B543F"/>
    <w:rPr>
      <w:b/>
      <w:bCs/>
    </w:rPr>
  </w:style>
  <w:style w:type="paragraph" w:styleId="a6">
    <w:name w:val="header"/>
    <w:basedOn w:val="a"/>
    <w:link w:val="a7"/>
    <w:uiPriority w:val="99"/>
    <w:unhideWhenUsed/>
    <w:rsid w:val="00C8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14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148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C184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FC1843"/>
    <w:pPr>
      <w:widowControl w:val="0"/>
    </w:pPr>
  </w:style>
  <w:style w:type="character" w:customStyle="1" w:styleId="fn">
    <w:name w:val="fn"/>
    <w:basedOn w:val="a0"/>
    <w:rsid w:val="00FC1843"/>
  </w:style>
  <w:style w:type="character" w:styleId="ab">
    <w:name w:val="Hyperlink"/>
    <w:basedOn w:val="a0"/>
    <w:uiPriority w:val="99"/>
    <w:semiHidden/>
    <w:unhideWhenUsed/>
    <w:rsid w:val="00FC1843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FC184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16FC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2BE6-FF44-4538-8E53-AF39326B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郭婉淑</dc:creator>
  <cp:lastModifiedBy>熊貓班</cp:lastModifiedBy>
  <cp:revision>2</cp:revision>
  <cp:lastPrinted>2021-12-02T03:55:00Z</cp:lastPrinted>
  <dcterms:created xsi:type="dcterms:W3CDTF">2023-03-22T04:38:00Z</dcterms:created>
  <dcterms:modified xsi:type="dcterms:W3CDTF">2023-03-22T04:38:00Z</dcterms:modified>
</cp:coreProperties>
</file>